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E00F" w14:textId="77777777" w:rsidR="006E02E2" w:rsidRPr="005435A0" w:rsidRDefault="006E02E2" w:rsidP="006E02E2">
      <w:pPr>
        <w:spacing w:after="0" w:line="259" w:lineRule="auto"/>
        <w:jc w:val="right"/>
        <w:rPr>
          <w:rFonts w:ascii="Verdana" w:hAnsi="Verdana"/>
          <w:sz w:val="21"/>
          <w:szCs w:val="21"/>
        </w:rPr>
      </w:pPr>
      <w:r w:rsidRPr="005435A0">
        <w:rPr>
          <w:rStyle w:val="wacimagecontainer"/>
          <w:rFonts w:ascii="Verdana" w:eastAsiaTheme="majorEastAsia" w:hAnsi="Verdana" w:cs="Segoe UI"/>
          <w:noProof/>
          <w:sz w:val="21"/>
          <w:szCs w:val="21"/>
          <w:lang w:val="en-US"/>
        </w:rPr>
        <w:drawing>
          <wp:inline distT="0" distB="0" distL="0" distR="0" wp14:anchorId="11348846" wp14:editId="275C8F9E">
            <wp:extent cx="1854200" cy="1018539"/>
            <wp:effectExtent l="0" t="0" r="0" b="0"/>
            <wp:docPr id="1240891648" name="Picture 1"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0891648" name="Picture 1" descr="A black text on a white background&#10;&#10;Description automatically generated"/>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459" cy="1021977"/>
                    </a:xfrm>
                    <a:prstGeom prst="rect">
                      <a:avLst/>
                    </a:prstGeom>
                    <a:noFill/>
                    <a:ln>
                      <a:noFill/>
                    </a:ln>
                  </pic:spPr>
                </pic:pic>
              </a:graphicData>
            </a:graphic>
          </wp:inline>
        </w:drawing>
      </w:r>
    </w:p>
    <w:p w14:paraId="6295801B" w14:textId="77777777" w:rsidR="006E02E2" w:rsidRPr="005435A0" w:rsidRDefault="006E02E2" w:rsidP="006E02E2">
      <w:pPr>
        <w:spacing w:after="0" w:line="259" w:lineRule="auto"/>
        <w:jc w:val="right"/>
        <w:rPr>
          <w:rFonts w:ascii="Verdana" w:hAnsi="Verdana"/>
          <w:sz w:val="21"/>
          <w:szCs w:val="21"/>
        </w:rPr>
      </w:pPr>
    </w:p>
    <w:p w14:paraId="2A31A9D4" w14:textId="77777777" w:rsidR="00FC32AE" w:rsidRDefault="00FC32AE" w:rsidP="006E02E2">
      <w:pPr>
        <w:spacing w:after="0" w:line="259" w:lineRule="auto"/>
        <w:jc w:val="right"/>
        <w:rPr>
          <w:rFonts w:ascii="Verdana" w:hAnsi="Verdana"/>
          <w:sz w:val="21"/>
          <w:szCs w:val="21"/>
        </w:rPr>
      </w:pPr>
    </w:p>
    <w:p w14:paraId="10664411" w14:textId="6FE1B767" w:rsidR="00A315AC" w:rsidRDefault="00F0082D" w:rsidP="006E02E2">
      <w:pPr>
        <w:pStyle w:val="paragraph"/>
        <w:spacing w:before="0" w:beforeAutospacing="0" w:after="0" w:afterAutospacing="0"/>
        <w:jc w:val="both"/>
        <w:textAlignment w:val="baseline"/>
        <w:rPr>
          <w:rStyle w:val="normaltextrun"/>
          <w:rFonts w:ascii="Verdana" w:eastAsiaTheme="majorEastAsia" w:hAnsi="Verdana" w:cs="Tahoma"/>
          <w:color w:val="000000"/>
          <w:sz w:val="21"/>
          <w:szCs w:val="21"/>
          <w:lang w:val="en-US"/>
        </w:rPr>
      </w:pPr>
      <w:r>
        <w:rPr>
          <w:rStyle w:val="normaltextrun"/>
          <w:rFonts w:ascii="Verdana" w:eastAsiaTheme="majorEastAsia" w:hAnsi="Verdana" w:cs="Tahoma"/>
          <w:color w:val="000000"/>
          <w:sz w:val="21"/>
          <w:szCs w:val="21"/>
          <w:lang w:val="en-US"/>
        </w:rPr>
        <w:t>&lt;client name&gt;</w:t>
      </w:r>
    </w:p>
    <w:p w14:paraId="3204A17D" w14:textId="34681137" w:rsidR="00F0082D" w:rsidRPr="00A315AC" w:rsidRDefault="00F0082D" w:rsidP="006E02E2">
      <w:pPr>
        <w:pStyle w:val="paragraph"/>
        <w:spacing w:before="0" w:beforeAutospacing="0" w:after="0" w:afterAutospacing="0"/>
        <w:jc w:val="both"/>
        <w:textAlignment w:val="baseline"/>
        <w:rPr>
          <w:rFonts w:ascii="Verdana" w:hAnsi="Verdana" w:cs="Segoe UI"/>
          <w:sz w:val="21"/>
          <w:szCs w:val="21"/>
        </w:rPr>
      </w:pPr>
      <w:r>
        <w:rPr>
          <w:rStyle w:val="normaltextrun"/>
          <w:rFonts w:ascii="Verdana" w:eastAsiaTheme="majorEastAsia" w:hAnsi="Verdana" w:cs="Tahoma"/>
          <w:color w:val="000000"/>
          <w:sz w:val="21"/>
          <w:szCs w:val="21"/>
          <w:lang w:val="en-US"/>
        </w:rPr>
        <w:t>&lt;client address&gt;</w:t>
      </w:r>
    </w:p>
    <w:p w14:paraId="35B3B0AF" w14:textId="1140B01D" w:rsidR="004B066B" w:rsidRDefault="002E1565" w:rsidP="004B066B">
      <w:pPr>
        <w:spacing w:after="0" w:line="259" w:lineRule="auto"/>
        <w:jc w:val="right"/>
        <w:rPr>
          <w:rFonts w:ascii="Verdana" w:hAnsi="Verdana"/>
          <w:sz w:val="21"/>
          <w:szCs w:val="21"/>
        </w:rPr>
      </w:pPr>
      <w:r>
        <w:rPr>
          <w:rFonts w:ascii="Verdana" w:hAnsi="Verdana"/>
          <w:sz w:val="21"/>
          <w:szCs w:val="21"/>
        </w:rPr>
        <w:t>28 January 2026</w:t>
      </w:r>
    </w:p>
    <w:p w14:paraId="7ACA4E86" w14:textId="35591627" w:rsidR="006E02E2" w:rsidRPr="000F2ED1" w:rsidRDefault="006E02E2" w:rsidP="004B066B">
      <w:pPr>
        <w:pStyle w:val="paragraph"/>
        <w:spacing w:before="0" w:beforeAutospacing="0" w:after="0" w:afterAutospacing="0"/>
        <w:jc w:val="right"/>
        <w:textAlignment w:val="baseline"/>
        <w:rPr>
          <w:rFonts w:ascii="Verdana" w:hAnsi="Verdana" w:cs="Segoe UI"/>
          <w:sz w:val="21"/>
          <w:szCs w:val="21"/>
        </w:rPr>
      </w:pPr>
    </w:p>
    <w:p w14:paraId="3E336E7B" w14:textId="77777777" w:rsidR="006E02E2" w:rsidRPr="000F2ED1" w:rsidRDefault="006E02E2" w:rsidP="006E02E2">
      <w:pPr>
        <w:pStyle w:val="paragraph"/>
        <w:spacing w:before="0" w:beforeAutospacing="0" w:after="0" w:afterAutospacing="0"/>
        <w:jc w:val="right"/>
        <w:textAlignment w:val="baseline"/>
        <w:rPr>
          <w:rFonts w:ascii="Verdana" w:hAnsi="Verdana" w:cs="Segoe UI"/>
          <w:sz w:val="21"/>
          <w:szCs w:val="21"/>
        </w:rPr>
      </w:pPr>
    </w:p>
    <w:p w14:paraId="2BE341C6" w14:textId="2CCBDD6E" w:rsidR="00FC32AE" w:rsidRDefault="00FC32AE" w:rsidP="00FC32AE">
      <w:pPr>
        <w:pStyle w:val="paragraph"/>
        <w:spacing w:before="0" w:beforeAutospacing="0" w:after="0" w:afterAutospacing="0"/>
        <w:textAlignment w:val="baseline"/>
        <w:rPr>
          <w:rStyle w:val="eop"/>
          <w:rFonts w:ascii="Verdana" w:eastAsiaTheme="majorEastAsia" w:hAnsi="Verdana" w:cs="Tahoma"/>
          <w:color w:val="000000"/>
          <w:sz w:val="21"/>
          <w:szCs w:val="21"/>
        </w:rPr>
      </w:pPr>
      <w:r>
        <w:rPr>
          <w:rStyle w:val="eop"/>
          <w:rFonts w:ascii="Verdana" w:eastAsiaTheme="majorEastAsia" w:hAnsi="Verdana" w:cs="Tahoma"/>
          <w:color w:val="000000"/>
          <w:sz w:val="21"/>
          <w:szCs w:val="21"/>
        </w:rPr>
        <w:t xml:space="preserve">Dear </w:t>
      </w:r>
      <w:r w:rsidR="00F0082D">
        <w:rPr>
          <w:rStyle w:val="eop"/>
          <w:rFonts w:ascii="Verdana" w:eastAsiaTheme="majorEastAsia" w:hAnsi="Verdana" w:cs="Tahoma"/>
          <w:color w:val="000000"/>
          <w:sz w:val="21"/>
          <w:szCs w:val="21"/>
        </w:rPr>
        <w:t>&lt;&gt;</w:t>
      </w:r>
    </w:p>
    <w:p w14:paraId="56222BA4" w14:textId="0047E4F9" w:rsidR="006E02E2" w:rsidRPr="000F2ED1" w:rsidRDefault="006E02E2" w:rsidP="00FC32AE">
      <w:pPr>
        <w:pStyle w:val="paragraph"/>
        <w:spacing w:before="0" w:beforeAutospacing="0" w:after="0" w:afterAutospacing="0"/>
        <w:textAlignment w:val="baseline"/>
        <w:rPr>
          <w:rFonts w:ascii="Verdana" w:hAnsi="Verdana" w:cs="Segoe UI"/>
          <w:sz w:val="21"/>
          <w:szCs w:val="21"/>
        </w:rPr>
      </w:pPr>
      <w:r w:rsidRPr="000F2ED1">
        <w:rPr>
          <w:rStyle w:val="eop"/>
          <w:rFonts w:ascii="Verdana" w:eastAsiaTheme="majorEastAsia" w:hAnsi="Verdana" w:cs="Tahoma"/>
          <w:color w:val="000000"/>
          <w:sz w:val="21"/>
          <w:szCs w:val="21"/>
        </w:rPr>
        <w:t> </w:t>
      </w:r>
    </w:p>
    <w:p w14:paraId="7554A2BE" w14:textId="77777777" w:rsidR="00A35E94" w:rsidRDefault="00A35E94" w:rsidP="004229FA">
      <w:pPr>
        <w:pStyle w:val="BodyText"/>
        <w:spacing w:after="120" w:line="288" w:lineRule="auto"/>
        <w:ind w:left="22" w:right="17"/>
        <w:jc w:val="both"/>
        <w:rPr>
          <w:rFonts w:eastAsiaTheme="majorEastAsia" w:cstheme="majorBidi"/>
          <w:b/>
          <w:bCs/>
          <w:color w:val="000000" w:themeColor="text1"/>
          <w:lang w:val="en-GB"/>
        </w:rPr>
      </w:pPr>
    </w:p>
    <w:p w14:paraId="18703319" w14:textId="3AF5734A" w:rsidR="004229FA" w:rsidRPr="00232424" w:rsidRDefault="004229FA" w:rsidP="004229FA">
      <w:pPr>
        <w:pStyle w:val="BodyText"/>
        <w:spacing w:after="120" w:line="288" w:lineRule="auto"/>
        <w:ind w:left="22" w:right="17"/>
        <w:jc w:val="both"/>
        <w:rPr>
          <w:rFonts w:eastAsiaTheme="majorEastAsia" w:cstheme="majorBidi"/>
          <w:b/>
          <w:bCs/>
          <w:color w:val="000000" w:themeColor="text1"/>
          <w:lang w:val="en-GB"/>
        </w:rPr>
      </w:pPr>
      <w:r w:rsidRPr="00232424">
        <w:rPr>
          <w:rFonts w:eastAsiaTheme="majorEastAsia" w:cstheme="majorBidi"/>
          <w:b/>
          <w:bCs/>
          <w:color w:val="000000" w:themeColor="text1"/>
          <w:lang w:val="en-GB"/>
        </w:rPr>
        <w:t xml:space="preserve">Re: </w:t>
      </w:r>
      <w:r>
        <w:rPr>
          <w:rFonts w:eastAsiaTheme="majorEastAsia" w:cstheme="majorBidi"/>
          <w:b/>
          <w:bCs/>
          <w:color w:val="000000" w:themeColor="text1"/>
          <w:lang w:val="en-GB"/>
        </w:rPr>
        <w:tab/>
      </w:r>
      <w:r w:rsidRPr="00232424">
        <w:rPr>
          <w:rFonts w:eastAsiaTheme="majorEastAsia" w:cstheme="majorBidi"/>
          <w:b/>
          <w:bCs/>
          <w:color w:val="000000" w:themeColor="text1"/>
          <w:lang w:val="en-GB"/>
        </w:rPr>
        <w:t>Engagement for Legal Services</w:t>
      </w:r>
    </w:p>
    <w:p w14:paraId="77F10CF0" w14:textId="088215C6" w:rsidR="006E02E2" w:rsidRPr="0064526B" w:rsidRDefault="00F0082D" w:rsidP="004229FA">
      <w:pPr>
        <w:pStyle w:val="paragraph"/>
        <w:spacing w:before="0" w:beforeAutospacing="0" w:after="0" w:afterAutospacing="0"/>
        <w:ind w:firstLine="720"/>
        <w:jc w:val="both"/>
        <w:textAlignment w:val="baseline"/>
        <w:rPr>
          <w:rFonts w:ascii="Verdana" w:hAnsi="Verdana" w:cs="Segoe UI"/>
          <w:sz w:val="21"/>
          <w:szCs w:val="21"/>
        </w:rPr>
      </w:pPr>
      <w:r>
        <w:rPr>
          <w:rStyle w:val="normaltextrun"/>
          <w:rFonts w:ascii="Verdana" w:eastAsiaTheme="majorEastAsia" w:hAnsi="Verdana" w:cs="Tahoma"/>
          <w:b/>
          <w:bCs/>
          <w:color w:val="000000"/>
          <w:sz w:val="21"/>
          <w:szCs w:val="21"/>
          <w:lang w:val="en-US"/>
        </w:rPr>
        <w:t>&lt;Subject matter&gt;</w:t>
      </w:r>
    </w:p>
    <w:p w14:paraId="758A55A2" w14:textId="77777777" w:rsidR="006E02E2" w:rsidRPr="0064526B" w:rsidRDefault="006E02E2" w:rsidP="006E02E2">
      <w:pPr>
        <w:pStyle w:val="paragraph"/>
        <w:spacing w:before="0" w:beforeAutospacing="0" w:after="0" w:afterAutospacing="0"/>
        <w:jc w:val="both"/>
        <w:textAlignment w:val="baseline"/>
        <w:rPr>
          <w:rFonts w:ascii="Verdana" w:hAnsi="Verdana" w:cs="Segoe UI"/>
          <w:sz w:val="21"/>
          <w:szCs w:val="21"/>
        </w:rPr>
      </w:pPr>
      <w:r w:rsidRPr="0064526B">
        <w:rPr>
          <w:rStyle w:val="eop"/>
          <w:rFonts w:ascii="Verdana" w:eastAsiaTheme="majorEastAsia" w:hAnsi="Verdana" w:cs="Tahoma"/>
          <w:color w:val="000000"/>
          <w:sz w:val="21"/>
          <w:szCs w:val="21"/>
        </w:rPr>
        <w:t> </w:t>
      </w:r>
    </w:p>
    <w:p w14:paraId="16277810" w14:textId="77777777" w:rsidR="00A35E94" w:rsidRDefault="00A35E94" w:rsidP="00BA6FD0">
      <w:pPr>
        <w:pStyle w:val="BodyText"/>
        <w:spacing w:after="120" w:line="288" w:lineRule="auto"/>
        <w:ind w:left="22" w:right="17"/>
        <w:jc w:val="both"/>
        <w:rPr>
          <w:rFonts w:eastAsiaTheme="majorEastAsia" w:cstheme="majorBidi"/>
          <w:color w:val="000000" w:themeColor="text1"/>
          <w:lang w:val="en-GB"/>
        </w:rPr>
      </w:pPr>
    </w:p>
    <w:p w14:paraId="56646A2D" w14:textId="4AF4387A" w:rsidR="002E1565" w:rsidRPr="00BA6FD0" w:rsidRDefault="002E1565" w:rsidP="00A76F50">
      <w:pPr>
        <w:pStyle w:val="BodyText"/>
        <w:spacing w:after="120" w:line="288" w:lineRule="auto"/>
        <w:ind w:left="22" w:right="17"/>
        <w:jc w:val="both"/>
        <w:rPr>
          <w:rFonts w:eastAsiaTheme="majorEastAsia" w:cstheme="majorBidi"/>
          <w:color w:val="000000" w:themeColor="text1"/>
          <w:lang w:val="en-GB"/>
        </w:rPr>
      </w:pPr>
      <w:r w:rsidRPr="00BA6FD0">
        <w:rPr>
          <w:rFonts w:eastAsiaTheme="majorEastAsia" w:cstheme="majorBidi"/>
          <w:color w:val="000000" w:themeColor="text1"/>
          <w:lang w:val="en-GB"/>
        </w:rPr>
        <w:t>Thank you for instructing Innova Law Limited ("</w:t>
      </w:r>
      <w:r w:rsidRPr="00BA6FD0">
        <w:rPr>
          <w:rFonts w:eastAsiaTheme="majorEastAsia" w:cstheme="majorBidi"/>
          <w:b/>
          <w:bCs/>
          <w:color w:val="000000" w:themeColor="text1"/>
          <w:lang w:val="en-GB"/>
        </w:rPr>
        <w:t>Innova Law</w:t>
      </w:r>
      <w:r w:rsidRPr="00BA6FD0">
        <w:rPr>
          <w:rFonts w:eastAsiaTheme="majorEastAsia" w:cstheme="majorBidi"/>
          <w:color w:val="000000" w:themeColor="text1"/>
          <w:lang w:val="en-GB"/>
        </w:rPr>
        <w:t xml:space="preserve">"). </w:t>
      </w:r>
    </w:p>
    <w:p w14:paraId="654A1145" w14:textId="77777777" w:rsidR="002E1565" w:rsidRPr="00BA6FD0" w:rsidRDefault="002E1565" w:rsidP="00A76F50">
      <w:pPr>
        <w:pStyle w:val="BodyText"/>
        <w:spacing w:after="120" w:line="288" w:lineRule="auto"/>
        <w:ind w:left="22" w:right="17"/>
        <w:jc w:val="both"/>
        <w:rPr>
          <w:rFonts w:eastAsiaTheme="majorEastAsia" w:cstheme="majorBidi"/>
          <w:color w:val="000000" w:themeColor="text1"/>
          <w:lang w:val="en-GB"/>
        </w:rPr>
      </w:pPr>
      <w:r w:rsidRPr="00BA6FD0">
        <w:rPr>
          <w:rFonts w:eastAsiaTheme="majorEastAsia" w:cstheme="majorBidi"/>
          <w:color w:val="000000" w:themeColor="text1"/>
          <w:lang w:val="en-GB"/>
        </w:rPr>
        <w:t>This letter sets out the terms upon which we will act for you (the "</w:t>
      </w:r>
      <w:r w:rsidRPr="00BA6FD0">
        <w:rPr>
          <w:rFonts w:eastAsiaTheme="majorEastAsia" w:cstheme="majorBidi"/>
          <w:b/>
          <w:bCs/>
          <w:color w:val="000000" w:themeColor="text1"/>
          <w:lang w:val="en-GB"/>
        </w:rPr>
        <w:t>Letter of Engagement</w:t>
      </w:r>
      <w:r w:rsidRPr="00BA6FD0">
        <w:rPr>
          <w:rFonts w:eastAsiaTheme="majorEastAsia" w:cstheme="majorBidi"/>
          <w:color w:val="000000" w:themeColor="text1"/>
          <w:lang w:val="en-GB"/>
        </w:rPr>
        <w:t>"), together with our General Terms and Conditions ("</w:t>
      </w:r>
      <w:r w:rsidRPr="00BA6FD0">
        <w:rPr>
          <w:rFonts w:eastAsiaTheme="majorEastAsia" w:cstheme="majorBidi"/>
          <w:b/>
          <w:bCs/>
          <w:color w:val="000000" w:themeColor="text1"/>
          <w:lang w:val="en-GB"/>
        </w:rPr>
        <w:t>Terms</w:t>
      </w:r>
      <w:r w:rsidRPr="00BA6FD0">
        <w:rPr>
          <w:rFonts w:eastAsiaTheme="majorEastAsia" w:cstheme="majorBidi"/>
          <w:color w:val="000000" w:themeColor="text1"/>
          <w:lang w:val="en-GB"/>
        </w:rPr>
        <w:t>") which are incorporated by reference. In the event of inconsistency, this Letter will prevail.</w:t>
      </w:r>
    </w:p>
    <w:p w14:paraId="56E0230E" w14:textId="77777777" w:rsidR="006E02E2" w:rsidRPr="00BA6FD0" w:rsidRDefault="006E02E2" w:rsidP="00A76F50">
      <w:pPr>
        <w:pStyle w:val="paragraph"/>
        <w:spacing w:before="0" w:beforeAutospacing="0" w:after="120" w:afterAutospacing="0" w:line="288" w:lineRule="auto"/>
        <w:jc w:val="both"/>
        <w:textAlignment w:val="baseline"/>
        <w:rPr>
          <w:rFonts w:ascii="Verdana" w:hAnsi="Verdana" w:cs="Tahoma"/>
          <w:sz w:val="21"/>
          <w:szCs w:val="21"/>
          <w:lang w:val="en-US"/>
        </w:rPr>
      </w:pPr>
      <w:r w:rsidRPr="00BA6FD0">
        <w:rPr>
          <w:rStyle w:val="eop"/>
          <w:rFonts w:ascii="Verdana" w:eastAsiaTheme="majorEastAsia" w:hAnsi="Verdana" w:cs="Tahoma"/>
          <w:color w:val="000000"/>
          <w:sz w:val="21"/>
          <w:szCs w:val="21"/>
          <w:lang w:val="en-US"/>
        </w:rPr>
        <w:t> </w:t>
      </w:r>
    </w:p>
    <w:p w14:paraId="6FADAC65" w14:textId="77777777" w:rsidR="006E02E2" w:rsidRPr="00BA6FD0" w:rsidRDefault="006E02E2" w:rsidP="00A76F50">
      <w:pPr>
        <w:pStyle w:val="paragraph"/>
        <w:spacing w:before="0" w:beforeAutospacing="0" w:after="120" w:afterAutospacing="0" w:line="288" w:lineRule="auto"/>
        <w:jc w:val="both"/>
        <w:textAlignment w:val="baseline"/>
        <w:rPr>
          <w:rFonts w:ascii="Verdana" w:hAnsi="Verdana" w:cs="Tahoma"/>
          <w:sz w:val="21"/>
          <w:szCs w:val="21"/>
        </w:rPr>
      </w:pPr>
      <w:r w:rsidRPr="00BA6FD0">
        <w:rPr>
          <w:rStyle w:val="normaltextrun"/>
          <w:rFonts w:ascii="Verdana" w:eastAsiaTheme="majorEastAsia" w:hAnsi="Verdana" w:cs="Tahoma"/>
          <w:b/>
          <w:bCs/>
          <w:color w:val="000000"/>
          <w:sz w:val="21"/>
          <w:szCs w:val="21"/>
          <w:lang w:val="en-US"/>
        </w:rPr>
        <w:t>Scope of Instructions</w:t>
      </w:r>
      <w:r w:rsidRPr="00BA6FD0">
        <w:rPr>
          <w:rStyle w:val="eop"/>
          <w:rFonts w:ascii="Verdana" w:eastAsiaTheme="majorEastAsia" w:hAnsi="Verdana" w:cs="Tahoma"/>
          <w:color w:val="000000"/>
          <w:sz w:val="21"/>
          <w:szCs w:val="21"/>
        </w:rPr>
        <w:t> </w:t>
      </w:r>
    </w:p>
    <w:p w14:paraId="79CA434A" w14:textId="0CD7A24C" w:rsidR="00F0082D" w:rsidRPr="00BA6FD0" w:rsidRDefault="006E02E2" w:rsidP="00A76F50">
      <w:pPr>
        <w:pStyle w:val="paragraph"/>
        <w:spacing w:before="0" w:beforeAutospacing="0" w:after="120" w:afterAutospacing="0" w:line="288" w:lineRule="auto"/>
        <w:jc w:val="both"/>
        <w:textAlignment w:val="baseline"/>
        <w:rPr>
          <w:rStyle w:val="normaltextrun"/>
          <w:rFonts w:ascii="Verdana" w:eastAsiaTheme="majorEastAsia" w:hAnsi="Verdana" w:cs="Tahoma"/>
          <w:color w:val="000000"/>
          <w:sz w:val="21"/>
          <w:szCs w:val="21"/>
          <w:lang w:val="en-US"/>
        </w:rPr>
      </w:pPr>
      <w:r w:rsidRPr="00BA6FD0">
        <w:rPr>
          <w:rStyle w:val="normaltextrun"/>
          <w:rFonts w:ascii="Verdana" w:eastAsiaTheme="majorEastAsia" w:hAnsi="Verdana" w:cs="Tahoma"/>
          <w:color w:val="000000"/>
          <w:sz w:val="21"/>
          <w:szCs w:val="21"/>
          <w:lang w:val="en-US"/>
        </w:rPr>
        <w:t xml:space="preserve">The initial scope of your instructions is to </w:t>
      </w:r>
      <w:r w:rsidR="00F0082D" w:rsidRPr="00BA6FD0">
        <w:rPr>
          <w:rStyle w:val="normaltextrun"/>
          <w:rFonts w:ascii="Verdana" w:eastAsiaTheme="majorEastAsia" w:hAnsi="Verdana" w:cs="Tahoma"/>
          <w:color w:val="000000"/>
          <w:sz w:val="21"/>
          <w:szCs w:val="21"/>
          <w:lang w:val="en-US"/>
        </w:rPr>
        <w:t>&lt;brief precis&gt;</w:t>
      </w:r>
      <w:r w:rsidRPr="00BA6FD0">
        <w:rPr>
          <w:rStyle w:val="normaltextrun"/>
          <w:rFonts w:ascii="Verdana" w:eastAsiaTheme="majorEastAsia" w:hAnsi="Verdana" w:cs="Tahoma"/>
          <w:color w:val="000000"/>
          <w:sz w:val="21"/>
          <w:szCs w:val="21"/>
          <w:lang w:val="en-US"/>
        </w:rPr>
        <w:t xml:space="preserve"> (“</w:t>
      </w:r>
      <w:r w:rsidRPr="00BA6FD0">
        <w:rPr>
          <w:rStyle w:val="normaltextrun"/>
          <w:rFonts w:ascii="Verdana" w:eastAsiaTheme="majorEastAsia" w:hAnsi="Verdana" w:cs="Tahoma"/>
          <w:b/>
          <w:bCs/>
          <w:color w:val="000000"/>
          <w:sz w:val="21"/>
          <w:szCs w:val="21"/>
          <w:lang w:val="en-US"/>
        </w:rPr>
        <w:t>the Instructions</w:t>
      </w:r>
      <w:r w:rsidRPr="00BA6FD0">
        <w:rPr>
          <w:rStyle w:val="normaltextrun"/>
          <w:rFonts w:ascii="Verdana" w:eastAsiaTheme="majorEastAsia" w:hAnsi="Verdana" w:cs="Tahoma"/>
          <w:color w:val="000000"/>
          <w:sz w:val="21"/>
          <w:szCs w:val="21"/>
          <w:lang w:val="en-US"/>
        </w:rPr>
        <w:t>”)</w:t>
      </w:r>
      <w:r w:rsidR="008013C5" w:rsidRPr="00BA6FD0">
        <w:rPr>
          <w:rStyle w:val="normaltextrun"/>
          <w:rFonts w:ascii="Verdana" w:eastAsiaTheme="majorEastAsia" w:hAnsi="Verdana" w:cs="Tahoma"/>
          <w:color w:val="000000"/>
          <w:sz w:val="21"/>
          <w:szCs w:val="21"/>
          <w:lang w:val="en-US"/>
        </w:rPr>
        <w:t>.</w:t>
      </w:r>
      <w:r w:rsidR="0069245A" w:rsidRPr="00BA6FD0">
        <w:rPr>
          <w:rStyle w:val="normaltextrun"/>
          <w:rFonts w:ascii="Verdana" w:eastAsiaTheme="majorEastAsia" w:hAnsi="Verdana" w:cs="Tahoma"/>
          <w:color w:val="000000"/>
          <w:sz w:val="21"/>
          <w:szCs w:val="21"/>
          <w:lang w:val="en-US"/>
        </w:rPr>
        <w:t xml:space="preserve"> </w:t>
      </w:r>
    </w:p>
    <w:p w14:paraId="74BB9680" w14:textId="5DF4DCB3" w:rsidR="006E02E2" w:rsidRPr="00BA6FD0" w:rsidRDefault="006E02E2" w:rsidP="00A76F50">
      <w:pPr>
        <w:pStyle w:val="paragraph"/>
        <w:spacing w:before="0" w:beforeAutospacing="0" w:after="120" w:afterAutospacing="0" w:line="288" w:lineRule="auto"/>
        <w:jc w:val="both"/>
        <w:textAlignment w:val="baseline"/>
        <w:rPr>
          <w:rFonts w:ascii="Verdana" w:hAnsi="Verdana" w:cs="Tahoma"/>
          <w:sz w:val="21"/>
          <w:szCs w:val="21"/>
        </w:rPr>
      </w:pPr>
      <w:r w:rsidRPr="00BA6FD0">
        <w:rPr>
          <w:rStyle w:val="normaltextrun"/>
          <w:rFonts w:ascii="Verdana" w:eastAsiaTheme="majorEastAsia" w:hAnsi="Verdana" w:cs="Tahoma"/>
          <w:color w:val="000000"/>
          <w:sz w:val="21"/>
          <w:szCs w:val="21"/>
          <w:lang w:val="en-US"/>
        </w:rPr>
        <w:t>We will provide legal advice and such representation as may be required (“</w:t>
      </w:r>
      <w:r w:rsidRPr="00BA6FD0">
        <w:rPr>
          <w:rStyle w:val="normaltextrun"/>
          <w:rFonts w:ascii="Verdana" w:eastAsiaTheme="majorEastAsia" w:hAnsi="Verdana" w:cs="Tahoma"/>
          <w:b/>
          <w:bCs/>
          <w:color w:val="000000"/>
          <w:sz w:val="21"/>
          <w:szCs w:val="21"/>
          <w:lang w:val="en-US"/>
        </w:rPr>
        <w:t>the Services</w:t>
      </w:r>
      <w:r w:rsidRPr="00BA6FD0">
        <w:rPr>
          <w:rStyle w:val="normaltextrun"/>
          <w:rFonts w:ascii="Verdana" w:eastAsiaTheme="majorEastAsia" w:hAnsi="Verdana" w:cs="Tahoma"/>
          <w:color w:val="000000"/>
          <w:sz w:val="21"/>
          <w:szCs w:val="21"/>
          <w:lang w:val="en-US"/>
        </w:rPr>
        <w:t>”) relevant to the Instructions. </w:t>
      </w:r>
      <w:r w:rsidRPr="00BA6FD0">
        <w:rPr>
          <w:rStyle w:val="eop"/>
          <w:rFonts w:ascii="Verdana" w:eastAsiaTheme="majorEastAsia" w:hAnsi="Verdana" w:cs="Tahoma"/>
          <w:color w:val="000000"/>
          <w:sz w:val="21"/>
          <w:szCs w:val="21"/>
        </w:rPr>
        <w:t> </w:t>
      </w:r>
    </w:p>
    <w:p w14:paraId="0D0E4862" w14:textId="722FC773" w:rsidR="00D30CE2" w:rsidRPr="00BA6FD0" w:rsidRDefault="00D30CE2" w:rsidP="00A76F50">
      <w:pPr>
        <w:pStyle w:val="paragraph"/>
        <w:spacing w:before="0" w:beforeAutospacing="0" w:after="120" w:afterAutospacing="0" w:line="288" w:lineRule="auto"/>
        <w:jc w:val="both"/>
        <w:textAlignment w:val="baseline"/>
        <w:rPr>
          <w:rFonts w:ascii="Verdana" w:eastAsiaTheme="majorEastAsia" w:hAnsi="Verdana" w:cs="Tahoma"/>
          <w:color w:val="000000"/>
          <w:sz w:val="21"/>
          <w:szCs w:val="21"/>
        </w:rPr>
      </w:pPr>
      <w:r w:rsidRPr="00BA6FD0">
        <w:rPr>
          <w:rFonts w:ascii="Verdana" w:eastAsiaTheme="majorEastAsia" w:hAnsi="Verdana" w:cs="Tahoma"/>
          <w:color w:val="000000"/>
          <w:sz w:val="21"/>
          <w:szCs w:val="21"/>
        </w:rPr>
        <w:t xml:space="preserve">Unless we expressly agree otherwise, the advice is not to be used or relied upon by third parties. We accept no responsibility for any consequences arising from reliance upon our advice by any person other than you. </w:t>
      </w:r>
    </w:p>
    <w:p w14:paraId="65265D7C" w14:textId="77777777" w:rsidR="00BA6FD0" w:rsidRPr="00BA6FD0" w:rsidRDefault="00BA6FD0" w:rsidP="00A76F50">
      <w:pPr>
        <w:spacing w:after="120" w:line="288" w:lineRule="auto"/>
        <w:jc w:val="both"/>
        <w:rPr>
          <w:rFonts w:ascii="Verdana" w:hAnsi="Verdana"/>
          <w:color w:val="000000" w:themeColor="text1"/>
          <w:sz w:val="21"/>
          <w:szCs w:val="21"/>
        </w:rPr>
      </w:pPr>
      <w:r w:rsidRPr="00BA6FD0">
        <w:rPr>
          <w:rFonts w:ascii="Verdana" w:hAnsi="Verdana"/>
          <w:color w:val="000000" w:themeColor="text1"/>
          <w:sz w:val="21"/>
          <w:szCs w:val="21"/>
        </w:rPr>
        <w:t>Any material change in the Instructions may affect scope, timescales, and fees. We will inform you of any such impact before proceeding.</w:t>
      </w:r>
    </w:p>
    <w:p w14:paraId="1CAAF283" w14:textId="77777777" w:rsidR="00BA6FD0" w:rsidRPr="00BA6FD0" w:rsidRDefault="00BA6FD0" w:rsidP="00A76F50">
      <w:pPr>
        <w:pStyle w:val="paragraph"/>
        <w:spacing w:before="0" w:beforeAutospacing="0" w:after="120" w:afterAutospacing="0" w:line="288" w:lineRule="auto"/>
        <w:jc w:val="both"/>
        <w:textAlignment w:val="baseline"/>
        <w:rPr>
          <w:rFonts w:ascii="Verdana" w:eastAsiaTheme="majorEastAsia" w:hAnsi="Verdana" w:cs="Tahoma"/>
          <w:color w:val="000000"/>
          <w:sz w:val="21"/>
          <w:szCs w:val="21"/>
        </w:rPr>
      </w:pPr>
    </w:p>
    <w:p w14:paraId="41E72720" w14:textId="77777777" w:rsidR="00A35E94" w:rsidRDefault="00A35E94" w:rsidP="00A76F50">
      <w:pPr>
        <w:spacing w:after="120" w:line="288" w:lineRule="auto"/>
        <w:rPr>
          <w:rStyle w:val="normaltextrun"/>
          <w:rFonts w:ascii="Verdana" w:eastAsiaTheme="majorEastAsia" w:hAnsi="Verdana" w:cs="Tahoma"/>
          <w:b/>
          <w:bCs/>
          <w:color w:val="000000"/>
          <w:kern w:val="0"/>
          <w:sz w:val="21"/>
          <w:szCs w:val="21"/>
          <w:lang w:val="en-US"/>
          <w14:ligatures w14:val="none"/>
        </w:rPr>
      </w:pPr>
      <w:r>
        <w:rPr>
          <w:rStyle w:val="normaltextrun"/>
          <w:rFonts w:ascii="Verdana" w:eastAsiaTheme="majorEastAsia" w:hAnsi="Verdana" w:cs="Tahoma"/>
          <w:b/>
          <w:bCs/>
          <w:color w:val="000000"/>
          <w:sz w:val="21"/>
          <w:szCs w:val="21"/>
          <w:lang w:val="en-US"/>
        </w:rPr>
        <w:br w:type="page"/>
      </w:r>
    </w:p>
    <w:p w14:paraId="1CF09826" w14:textId="77777777" w:rsidR="00F54393" w:rsidRPr="00F54393" w:rsidRDefault="00F54393" w:rsidP="00A76F50">
      <w:pPr>
        <w:spacing w:after="120" w:line="288" w:lineRule="auto"/>
        <w:jc w:val="both"/>
        <w:rPr>
          <w:rFonts w:ascii="Verdana" w:hAnsi="Verdana"/>
          <w:b/>
          <w:bCs/>
          <w:color w:val="000000" w:themeColor="text1"/>
          <w:sz w:val="21"/>
          <w:szCs w:val="21"/>
        </w:rPr>
      </w:pPr>
      <w:r w:rsidRPr="00F54393">
        <w:rPr>
          <w:rFonts w:ascii="Verdana" w:hAnsi="Verdana"/>
          <w:b/>
          <w:bCs/>
          <w:color w:val="000000" w:themeColor="text1"/>
          <w:sz w:val="21"/>
          <w:szCs w:val="21"/>
        </w:rPr>
        <w:lastRenderedPageBreak/>
        <w:t>Key Contacts</w:t>
      </w:r>
    </w:p>
    <w:p w14:paraId="5509994F" w14:textId="77777777" w:rsidR="00F54393" w:rsidRPr="00F54393" w:rsidRDefault="00F54393" w:rsidP="00A76F50">
      <w:pPr>
        <w:spacing w:after="120" w:line="288" w:lineRule="auto"/>
        <w:jc w:val="both"/>
        <w:rPr>
          <w:rFonts w:ascii="Verdana" w:hAnsi="Verdana"/>
          <w:color w:val="000000" w:themeColor="text1"/>
          <w:sz w:val="21"/>
          <w:szCs w:val="21"/>
        </w:rPr>
      </w:pPr>
      <w:r w:rsidRPr="00F54393">
        <w:rPr>
          <w:rFonts w:ascii="Verdana" w:hAnsi="Verdana"/>
          <w:color w:val="000000" w:themeColor="text1"/>
          <w:sz w:val="21"/>
          <w:szCs w:val="21"/>
        </w:rPr>
        <w:t>Your primary contact at Innova Law will be:</w:t>
      </w:r>
    </w:p>
    <w:p w14:paraId="5AFCEA39" w14:textId="452022BD" w:rsidR="003B417F" w:rsidRDefault="00F54393" w:rsidP="00A76F50">
      <w:pPr>
        <w:spacing w:after="120" w:line="288" w:lineRule="auto"/>
        <w:ind w:left="720"/>
        <w:jc w:val="both"/>
        <w:rPr>
          <w:rFonts w:ascii="Verdana" w:hAnsi="Verdana"/>
          <w:color w:val="000000" w:themeColor="text1"/>
          <w:sz w:val="21"/>
          <w:szCs w:val="21"/>
        </w:rPr>
      </w:pPr>
      <w:r w:rsidRPr="00F54393">
        <w:rPr>
          <w:rFonts w:ascii="Verdana" w:hAnsi="Verdana"/>
          <w:b/>
          <w:bCs/>
          <w:color w:val="000000" w:themeColor="text1"/>
          <w:sz w:val="21"/>
          <w:szCs w:val="21"/>
        </w:rPr>
        <w:t>Name:</w:t>
      </w:r>
      <w:r w:rsidRPr="00F54393">
        <w:rPr>
          <w:rFonts w:ascii="Verdana" w:hAnsi="Verdana"/>
          <w:color w:val="000000" w:themeColor="text1"/>
          <w:sz w:val="21"/>
          <w:szCs w:val="21"/>
        </w:rPr>
        <w:t xml:space="preserve"> </w:t>
      </w:r>
      <w:r w:rsidRPr="00F54393">
        <w:rPr>
          <w:rFonts w:ascii="Verdana" w:hAnsi="Verdana"/>
          <w:color w:val="000000" w:themeColor="text1"/>
          <w:sz w:val="21"/>
          <w:szCs w:val="21"/>
        </w:rPr>
        <w:tab/>
        <w:t>&lt;&lt;Name &gt;&gt;.</w:t>
      </w:r>
      <w:r>
        <w:rPr>
          <w:rFonts w:ascii="Verdana" w:hAnsi="Verdana"/>
          <w:color w:val="000000" w:themeColor="text1"/>
          <w:sz w:val="21"/>
          <w:szCs w:val="21"/>
        </w:rPr>
        <w:tab/>
      </w:r>
      <w:r>
        <w:rPr>
          <w:rFonts w:ascii="Verdana" w:hAnsi="Verdana"/>
          <w:color w:val="000000" w:themeColor="text1"/>
          <w:sz w:val="21"/>
          <w:szCs w:val="21"/>
        </w:rPr>
        <w:tab/>
      </w:r>
    </w:p>
    <w:p w14:paraId="11544E59" w14:textId="77777777" w:rsidR="003B417F" w:rsidRDefault="00F54393" w:rsidP="00A76F50">
      <w:pPr>
        <w:spacing w:after="120" w:line="288" w:lineRule="auto"/>
        <w:ind w:left="720"/>
        <w:jc w:val="both"/>
        <w:rPr>
          <w:rFonts w:ascii="Verdana" w:hAnsi="Verdana"/>
          <w:color w:val="000000" w:themeColor="text1"/>
          <w:sz w:val="21"/>
          <w:szCs w:val="21"/>
        </w:rPr>
      </w:pPr>
      <w:r w:rsidRPr="00F54393">
        <w:rPr>
          <w:rFonts w:ascii="Verdana" w:hAnsi="Verdana"/>
          <w:b/>
          <w:bCs/>
          <w:color w:val="000000" w:themeColor="text1"/>
          <w:sz w:val="21"/>
          <w:szCs w:val="21"/>
        </w:rPr>
        <w:t>Phone:</w:t>
      </w:r>
      <w:r w:rsidRPr="00F54393">
        <w:rPr>
          <w:rFonts w:ascii="Verdana" w:hAnsi="Verdana"/>
          <w:color w:val="000000" w:themeColor="text1"/>
          <w:sz w:val="21"/>
          <w:szCs w:val="21"/>
        </w:rPr>
        <w:t xml:space="preserve"> </w:t>
      </w:r>
      <w:r w:rsidRPr="00F54393">
        <w:rPr>
          <w:rFonts w:ascii="Verdana" w:hAnsi="Verdana"/>
          <w:color w:val="000000" w:themeColor="text1"/>
          <w:sz w:val="21"/>
          <w:szCs w:val="21"/>
        </w:rPr>
        <w:tab/>
        <w:t>+44 1624 654900</w:t>
      </w:r>
      <w:r w:rsidRPr="00F54393">
        <w:rPr>
          <w:rFonts w:ascii="Verdana" w:hAnsi="Verdana"/>
          <w:color w:val="000000" w:themeColor="text1"/>
          <w:sz w:val="21"/>
          <w:szCs w:val="21"/>
        </w:rPr>
        <w:tab/>
      </w:r>
      <w:r w:rsidRPr="00F54393">
        <w:rPr>
          <w:rFonts w:ascii="Verdana" w:hAnsi="Verdana"/>
          <w:color w:val="000000" w:themeColor="text1"/>
          <w:sz w:val="21"/>
          <w:szCs w:val="21"/>
        </w:rPr>
        <w:tab/>
      </w:r>
    </w:p>
    <w:p w14:paraId="1FA34634" w14:textId="49C492FC" w:rsidR="00F54393" w:rsidRPr="00F54393" w:rsidRDefault="00F54393" w:rsidP="00A76F50">
      <w:pPr>
        <w:spacing w:after="120" w:line="288" w:lineRule="auto"/>
        <w:ind w:left="720"/>
        <w:jc w:val="both"/>
        <w:rPr>
          <w:rFonts w:ascii="Verdana" w:hAnsi="Verdana"/>
          <w:color w:val="000000" w:themeColor="text1"/>
          <w:sz w:val="21"/>
          <w:szCs w:val="21"/>
        </w:rPr>
      </w:pPr>
      <w:r w:rsidRPr="00F54393">
        <w:rPr>
          <w:rFonts w:ascii="Verdana" w:hAnsi="Verdana"/>
          <w:b/>
          <w:bCs/>
          <w:color w:val="000000" w:themeColor="text1"/>
          <w:sz w:val="21"/>
          <w:szCs w:val="21"/>
        </w:rPr>
        <w:t>Email:</w:t>
      </w:r>
      <w:r w:rsidRPr="00F54393">
        <w:rPr>
          <w:rFonts w:ascii="Verdana" w:hAnsi="Verdana"/>
          <w:color w:val="000000" w:themeColor="text1"/>
          <w:sz w:val="21"/>
          <w:szCs w:val="21"/>
        </w:rPr>
        <w:t xml:space="preserve"> </w:t>
      </w:r>
      <w:r w:rsidRPr="00F54393">
        <w:rPr>
          <w:rFonts w:ascii="Verdana" w:hAnsi="Verdana"/>
          <w:color w:val="000000" w:themeColor="text1"/>
          <w:sz w:val="21"/>
          <w:szCs w:val="21"/>
        </w:rPr>
        <w:tab/>
        <w:t xml:space="preserve">&lt;&lt; </w:t>
      </w:r>
      <w:r w:rsidR="003B417F">
        <w:rPr>
          <w:rFonts w:ascii="Verdana" w:hAnsi="Verdana"/>
          <w:color w:val="000000" w:themeColor="text1"/>
          <w:sz w:val="21"/>
          <w:szCs w:val="21"/>
        </w:rPr>
        <w:t>Email</w:t>
      </w:r>
      <w:r w:rsidRPr="00F54393">
        <w:rPr>
          <w:rFonts w:ascii="Verdana" w:hAnsi="Verdana"/>
          <w:color w:val="000000" w:themeColor="text1"/>
          <w:sz w:val="21"/>
          <w:szCs w:val="21"/>
        </w:rPr>
        <w:t>&gt;&gt;</w:t>
      </w:r>
    </w:p>
    <w:p w14:paraId="5531EC1F" w14:textId="77777777" w:rsidR="00F54393" w:rsidRPr="00F54393" w:rsidRDefault="00F54393" w:rsidP="00A76F50">
      <w:pPr>
        <w:pStyle w:val="paragraph"/>
        <w:spacing w:before="0" w:beforeAutospacing="0" w:after="120" w:afterAutospacing="0" w:line="288" w:lineRule="auto"/>
        <w:jc w:val="both"/>
        <w:textAlignment w:val="baseline"/>
        <w:rPr>
          <w:rStyle w:val="normaltextrun"/>
          <w:rFonts w:ascii="Verdana" w:eastAsiaTheme="majorEastAsia" w:hAnsi="Verdana" w:cs="Tahoma"/>
          <w:b/>
          <w:bCs/>
          <w:color w:val="000000"/>
          <w:sz w:val="21"/>
          <w:szCs w:val="21"/>
        </w:rPr>
      </w:pPr>
    </w:p>
    <w:p w14:paraId="4882EBDE" w14:textId="0E184C40" w:rsidR="006E02E2" w:rsidRPr="00F54393" w:rsidRDefault="006E02E2" w:rsidP="00A76F50">
      <w:pPr>
        <w:pStyle w:val="paragraph"/>
        <w:spacing w:before="0" w:beforeAutospacing="0" w:after="120" w:afterAutospacing="0" w:line="288" w:lineRule="auto"/>
        <w:jc w:val="both"/>
        <w:textAlignment w:val="baseline"/>
        <w:rPr>
          <w:rFonts w:ascii="Verdana" w:hAnsi="Verdana" w:cs="Tahoma"/>
          <w:sz w:val="21"/>
          <w:szCs w:val="21"/>
        </w:rPr>
      </w:pPr>
      <w:r w:rsidRPr="00F54393">
        <w:rPr>
          <w:rStyle w:val="normaltextrun"/>
          <w:rFonts w:ascii="Verdana" w:eastAsiaTheme="majorEastAsia" w:hAnsi="Verdana" w:cs="Tahoma"/>
          <w:b/>
          <w:bCs/>
          <w:color w:val="000000"/>
          <w:sz w:val="21"/>
          <w:szCs w:val="21"/>
          <w:lang w:val="en-US"/>
        </w:rPr>
        <w:t>Charging Structure</w:t>
      </w:r>
      <w:r w:rsidRPr="00F54393">
        <w:rPr>
          <w:rStyle w:val="eop"/>
          <w:rFonts w:ascii="Verdana" w:eastAsiaTheme="majorEastAsia" w:hAnsi="Verdana" w:cs="Tahoma"/>
          <w:color w:val="000000"/>
          <w:sz w:val="21"/>
          <w:szCs w:val="21"/>
        </w:rPr>
        <w:t> </w:t>
      </w:r>
    </w:p>
    <w:p w14:paraId="1ABD81E9" w14:textId="77777777" w:rsidR="0092416A" w:rsidRDefault="0092416A" w:rsidP="00A76F50">
      <w:pPr>
        <w:pStyle w:val="BodyText"/>
        <w:spacing w:after="120" w:line="288" w:lineRule="auto"/>
        <w:ind w:left="23" w:right="16"/>
        <w:jc w:val="both"/>
        <w:rPr>
          <w:color w:val="000000" w:themeColor="text1"/>
        </w:rPr>
      </w:pPr>
    </w:p>
    <w:p w14:paraId="0F5EC04C" w14:textId="4D2D3E1E" w:rsidR="0092416A" w:rsidRPr="00232424" w:rsidRDefault="0092416A" w:rsidP="00A76F50">
      <w:pPr>
        <w:pStyle w:val="BodyText"/>
        <w:numPr>
          <w:ilvl w:val="0"/>
          <w:numId w:val="2"/>
        </w:numPr>
        <w:spacing w:after="120" w:line="288" w:lineRule="auto"/>
        <w:ind w:right="16"/>
        <w:jc w:val="both"/>
        <w:rPr>
          <w:color w:val="000000" w:themeColor="text1"/>
        </w:rPr>
      </w:pPr>
      <w:r w:rsidRPr="00232424">
        <w:rPr>
          <w:color w:val="000000" w:themeColor="text1"/>
        </w:rPr>
        <w:t>Time is recorded in minimum increments of 6 minutes. For example, any activity up to 6 minutes is charged as 1 unit. Time exceeding each 6-minute interval is rounded up to the next full unit.</w:t>
      </w:r>
    </w:p>
    <w:p w14:paraId="4103CBEC" w14:textId="0403F02C" w:rsidR="0092416A" w:rsidRPr="00232424" w:rsidRDefault="0092416A" w:rsidP="00A76F50">
      <w:pPr>
        <w:pStyle w:val="BodyText"/>
        <w:numPr>
          <w:ilvl w:val="0"/>
          <w:numId w:val="2"/>
        </w:numPr>
        <w:spacing w:after="120" w:line="288" w:lineRule="auto"/>
        <w:ind w:right="16"/>
        <w:jc w:val="both"/>
        <w:rPr>
          <w:color w:val="000000" w:themeColor="text1"/>
        </w:rPr>
      </w:pPr>
      <w:r w:rsidRPr="00232424">
        <w:rPr>
          <w:color w:val="000000" w:themeColor="text1"/>
        </w:rPr>
        <w:t>Where requested, we may provide an estimate or fixed fee in writing, subject to scope and complexity. Fixed fees are usually conditional upon advance payment.</w:t>
      </w:r>
    </w:p>
    <w:p w14:paraId="49B2EBEF" w14:textId="7919245A" w:rsidR="0092416A" w:rsidRPr="00232424" w:rsidRDefault="0092416A" w:rsidP="00A76F50">
      <w:pPr>
        <w:pStyle w:val="BodyText"/>
        <w:numPr>
          <w:ilvl w:val="0"/>
          <w:numId w:val="2"/>
        </w:numPr>
        <w:spacing w:after="120" w:line="288" w:lineRule="auto"/>
        <w:ind w:right="16"/>
        <w:jc w:val="both"/>
        <w:rPr>
          <w:color w:val="000000" w:themeColor="text1"/>
          <w:spacing w:val="-1"/>
          <w:u w:val="single"/>
        </w:rPr>
      </w:pPr>
      <w:r w:rsidRPr="00232424">
        <w:rPr>
          <w:color w:val="000000" w:themeColor="text1"/>
          <w:spacing w:val="-1"/>
          <w:u w:val="single"/>
        </w:rPr>
        <w:t>Current hourly rates</w:t>
      </w:r>
      <w:r w:rsidRPr="00232424">
        <w:rPr>
          <w:color w:val="000000" w:themeColor="text1"/>
          <w:spacing w:val="-1"/>
        </w:rPr>
        <w:t xml:space="preserve"> – all </w:t>
      </w:r>
      <w:r w:rsidRPr="00232424">
        <w:rPr>
          <w:b/>
          <w:bCs/>
          <w:color w:val="000000" w:themeColor="text1"/>
          <w:spacing w:val="-1"/>
        </w:rPr>
        <w:t>plus VAT</w:t>
      </w:r>
      <w:r w:rsidRPr="00232424">
        <w:rPr>
          <w:color w:val="000000" w:themeColor="text1"/>
          <w:spacing w:val="-1"/>
        </w:rPr>
        <w:t xml:space="preserve"> as applicable</w:t>
      </w:r>
    </w:p>
    <w:p w14:paraId="70120970" w14:textId="29220462" w:rsidR="0092416A" w:rsidRPr="00232424" w:rsidRDefault="0092416A" w:rsidP="00A76F50">
      <w:pPr>
        <w:pStyle w:val="BodyText"/>
        <w:spacing w:after="120" w:line="288" w:lineRule="auto"/>
        <w:ind w:left="720" w:right="16"/>
        <w:jc w:val="both"/>
        <w:rPr>
          <w:color w:val="000000" w:themeColor="text1"/>
        </w:rPr>
      </w:pPr>
      <w:r>
        <w:rPr>
          <w:color w:val="000000" w:themeColor="text1"/>
        </w:rPr>
        <w:t>Advocate 1</w:t>
      </w:r>
      <w:r w:rsidRPr="00232424">
        <w:rPr>
          <w:color w:val="000000" w:themeColor="text1"/>
        </w:rPr>
        <w:tab/>
      </w:r>
      <w:r w:rsidRPr="00232424">
        <w:rPr>
          <w:color w:val="000000" w:themeColor="text1"/>
        </w:rPr>
        <w:tab/>
      </w:r>
      <w:r w:rsidRPr="00232424">
        <w:rPr>
          <w:color w:val="000000" w:themeColor="text1"/>
          <w:spacing w:val="-1"/>
        </w:rPr>
        <w:t>£400/</w:t>
      </w:r>
      <w:proofErr w:type="spellStart"/>
      <w:r w:rsidRPr="00232424">
        <w:rPr>
          <w:color w:val="000000" w:themeColor="text1"/>
          <w:spacing w:val="-1"/>
        </w:rPr>
        <w:t>hr</w:t>
      </w:r>
      <w:proofErr w:type="spellEnd"/>
      <w:r w:rsidRPr="00232424">
        <w:rPr>
          <w:color w:val="000000" w:themeColor="text1"/>
          <w:spacing w:val="-1"/>
        </w:rPr>
        <w:t xml:space="preserve"> </w:t>
      </w:r>
      <w:r w:rsidRPr="00232424">
        <w:rPr>
          <w:color w:val="000000" w:themeColor="text1"/>
        </w:rPr>
        <w:t xml:space="preserve"> </w:t>
      </w:r>
      <w:r w:rsidRPr="00232424">
        <w:rPr>
          <w:color w:val="000000" w:themeColor="text1"/>
        </w:rPr>
        <w:tab/>
      </w:r>
    </w:p>
    <w:p w14:paraId="7F00F0D0" w14:textId="53E71096" w:rsidR="0092416A" w:rsidRPr="00232424" w:rsidRDefault="0092416A" w:rsidP="00A76F50">
      <w:pPr>
        <w:pStyle w:val="BodyText"/>
        <w:spacing w:after="120" w:line="288" w:lineRule="auto"/>
        <w:ind w:left="720" w:right="16"/>
        <w:jc w:val="both"/>
        <w:rPr>
          <w:color w:val="000000" w:themeColor="text1"/>
        </w:rPr>
      </w:pPr>
      <w:r>
        <w:rPr>
          <w:color w:val="000000" w:themeColor="text1"/>
        </w:rPr>
        <w:t>Advocate 2</w:t>
      </w:r>
      <w:r w:rsidRPr="00232424">
        <w:rPr>
          <w:color w:val="000000" w:themeColor="text1"/>
        </w:rPr>
        <w:tab/>
      </w:r>
      <w:r w:rsidRPr="00232424">
        <w:rPr>
          <w:color w:val="000000" w:themeColor="text1"/>
        </w:rPr>
        <w:tab/>
        <w:t>£350/</w:t>
      </w:r>
      <w:proofErr w:type="spellStart"/>
      <w:r w:rsidRPr="00232424">
        <w:rPr>
          <w:color w:val="000000" w:themeColor="text1"/>
        </w:rPr>
        <w:t>hr</w:t>
      </w:r>
      <w:proofErr w:type="spellEnd"/>
      <w:r w:rsidRPr="00232424">
        <w:rPr>
          <w:color w:val="000000" w:themeColor="text1"/>
        </w:rPr>
        <w:t xml:space="preserve">  </w:t>
      </w:r>
    </w:p>
    <w:p w14:paraId="622367C0" w14:textId="627438A3" w:rsidR="0092416A" w:rsidRPr="00232424" w:rsidRDefault="0092416A" w:rsidP="00A76F50">
      <w:pPr>
        <w:pStyle w:val="BodyText"/>
        <w:spacing w:after="120" w:line="288" w:lineRule="auto"/>
        <w:ind w:left="720" w:right="16"/>
        <w:jc w:val="both"/>
        <w:rPr>
          <w:color w:val="000000" w:themeColor="text1"/>
        </w:rPr>
      </w:pPr>
      <w:r w:rsidRPr="00232424">
        <w:rPr>
          <w:color w:val="000000" w:themeColor="text1"/>
        </w:rPr>
        <w:t>Paralegal</w:t>
      </w:r>
      <w:r w:rsidRPr="00232424">
        <w:rPr>
          <w:color w:val="000000" w:themeColor="text1"/>
        </w:rPr>
        <w:tab/>
      </w:r>
      <w:r w:rsidRPr="00232424">
        <w:rPr>
          <w:color w:val="000000" w:themeColor="text1"/>
        </w:rPr>
        <w:tab/>
        <w:t>£110/</w:t>
      </w:r>
      <w:proofErr w:type="spellStart"/>
      <w:r w:rsidRPr="00232424">
        <w:rPr>
          <w:color w:val="000000" w:themeColor="text1"/>
        </w:rPr>
        <w:t>hr</w:t>
      </w:r>
      <w:proofErr w:type="spellEnd"/>
      <w:r w:rsidRPr="00232424">
        <w:rPr>
          <w:color w:val="000000" w:themeColor="text1"/>
        </w:rPr>
        <w:t xml:space="preserve"> </w:t>
      </w:r>
    </w:p>
    <w:p w14:paraId="03502B43" w14:textId="67B8977E" w:rsidR="0092416A" w:rsidRPr="00232424" w:rsidRDefault="0092416A" w:rsidP="00A76F50">
      <w:pPr>
        <w:pStyle w:val="BodyText"/>
        <w:spacing w:after="120" w:line="288" w:lineRule="auto"/>
        <w:ind w:left="23" w:right="17" w:firstLine="360"/>
        <w:jc w:val="both"/>
        <w:rPr>
          <w:color w:val="000000" w:themeColor="text1"/>
          <w:spacing w:val="-2"/>
        </w:rPr>
      </w:pPr>
      <w:r w:rsidRPr="00232424">
        <w:rPr>
          <w:color w:val="000000" w:themeColor="text1"/>
          <w:spacing w:val="-2"/>
        </w:rPr>
        <w:t xml:space="preserve">We do not charge for </w:t>
      </w:r>
      <w:r>
        <w:rPr>
          <w:color w:val="000000" w:themeColor="text1"/>
          <w:spacing w:val="-2"/>
        </w:rPr>
        <w:t xml:space="preserve">time spent on </w:t>
      </w:r>
      <w:r w:rsidRPr="00232424">
        <w:rPr>
          <w:color w:val="000000" w:themeColor="text1"/>
          <w:spacing w:val="-2"/>
        </w:rPr>
        <w:t>routine administration or secretarial work.</w:t>
      </w:r>
    </w:p>
    <w:p w14:paraId="5BFA3C4B" w14:textId="77777777" w:rsidR="0092416A" w:rsidRPr="0092416A" w:rsidRDefault="0092416A" w:rsidP="00A76F50">
      <w:pPr>
        <w:pStyle w:val="BodyText"/>
        <w:numPr>
          <w:ilvl w:val="0"/>
          <w:numId w:val="2"/>
        </w:numPr>
        <w:spacing w:after="120" w:line="288" w:lineRule="auto"/>
        <w:ind w:right="17"/>
        <w:jc w:val="both"/>
        <w:rPr>
          <w:color w:val="000000" w:themeColor="text1"/>
          <w:lang w:val="en-GB"/>
        </w:rPr>
      </w:pPr>
      <w:r>
        <w:rPr>
          <w:color w:val="000000" w:themeColor="text1"/>
        </w:rPr>
        <w:t xml:space="preserve">Court fees and disbursements are also payable. </w:t>
      </w:r>
    </w:p>
    <w:p w14:paraId="2959701C" w14:textId="77777777" w:rsidR="00D1046B" w:rsidRDefault="0092416A" w:rsidP="00A76F50">
      <w:pPr>
        <w:pStyle w:val="BodyText"/>
        <w:numPr>
          <w:ilvl w:val="0"/>
          <w:numId w:val="2"/>
        </w:numPr>
        <w:spacing w:after="120" w:line="288" w:lineRule="auto"/>
        <w:ind w:right="17"/>
        <w:jc w:val="both"/>
        <w:rPr>
          <w:color w:val="000000" w:themeColor="text1"/>
          <w:lang w:val="en-GB"/>
        </w:rPr>
      </w:pPr>
      <w:r w:rsidRPr="00232424">
        <w:rPr>
          <w:color w:val="000000" w:themeColor="text1"/>
          <w:lang w:val="en-GB"/>
        </w:rPr>
        <w:t>A deposit may be requested in advance and will be held on account. Any funds held may be used to settle invoices issued to you.</w:t>
      </w:r>
    </w:p>
    <w:p w14:paraId="3113B0C4" w14:textId="2E08F987" w:rsidR="0092416A" w:rsidRPr="00D1046B" w:rsidRDefault="0092416A" w:rsidP="00A76F50">
      <w:pPr>
        <w:pStyle w:val="BodyText"/>
        <w:numPr>
          <w:ilvl w:val="0"/>
          <w:numId w:val="2"/>
        </w:numPr>
        <w:spacing w:after="120" w:line="288" w:lineRule="auto"/>
        <w:ind w:right="17"/>
        <w:jc w:val="both"/>
        <w:rPr>
          <w:color w:val="000000" w:themeColor="text1"/>
          <w:lang w:val="en-GB"/>
        </w:rPr>
      </w:pPr>
      <w:r w:rsidRPr="00D1046B">
        <w:rPr>
          <w:color w:val="000000" w:themeColor="text1"/>
          <w:lang w:val="en-GB"/>
        </w:rPr>
        <w:t>Further details are provided in Clause 7 of our Terms.</w:t>
      </w:r>
    </w:p>
    <w:p w14:paraId="5B7117F5" w14:textId="77777777" w:rsidR="0092416A" w:rsidRPr="00232424" w:rsidRDefault="0092416A" w:rsidP="00A76F50">
      <w:pPr>
        <w:pStyle w:val="BodyText"/>
        <w:spacing w:after="120" w:line="288" w:lineRule="auto"/>
        <w:ind w:left="23" w:right="17"/>
        <w:jc w:val="both"/>
        <w:rPr>
          <w:color w:val="000000" w:themeColor="text1"/>
          <w:lang w:val="en-GB"/>
        </w:rPr>
      </w:pPr>
    </w:p>
    <w:p w14:paraId="1CB0FA28" w14:textId="4C29F040" w:rsidR="0092416A" w:rsidRPr="00232424" w:rsidRDefault="0092416A" w:rsidP="00A76F50">
      <w:pPr>
        <w:pStyle w:val="BodyText"/>
        <w:spacing w:after="120" w:line="288" w:lineRule="auto"/>
        <w:ind w:left="23" w:right="17"/>
        <w:jc w:val="both"/>
        <w:rPr>
          <w:color w:val="000000" w:themeColor="text1"/>
          <w:lang w:val="en-GB"/>
        </w:rPr>
      </w:pPr>
      <w:r w:rsidRPr="00232424">
        <w:rPr>
          <w:color w:val="000000" w:themeColor="text1"/>
          <w:lang w:val="en-GB"/>
        </w:rPr>
        <w:t>All clients have the right</w:t>
      </w:r>
      <w:r w:rsidR="00D1046B">
        <w:rPr>
          <w:color w:val="000000" w:themeColor="text1"/>
          <w:lang w:val="en-GB"/>
        </w:rPr>
        <w:t xml:space="preserve">, </w:t>
      </w:r>
      <w:r w:rsidRPr="00232424">
        <w:rPr>
          <w:color w:val="000000" w:themeColor="text1"/>
          <w:lang w:val="en-GB"/>
        </w:rPr>
        <w:t>in accordance with section 23 of the Advocates Act 1995</w:t>
      </w:r>
      <w:r w:rsidR="00D1046B">
        <w:rPr>
          <w:color w:val="000000" w:themeColor="text1"/>
          <w:lang w:val="en-GB"/>
        </w:rPr>
        <w:t xml:space="preserve">, </w:t>
      </w:r>
      <w:r w:rsidR="00D1046B" w:rsidRPr="00232424">
        <w:rPr>
          <w:color w:val="000000" w:themeColor="text1"/>
          <w:lang w:val="en-GB"/>
        </w:rPr>
        <w:t>to seek assessment of fees</w:t>
      </w:r>
      <w:r w:rsidR="00D1046B">
        <w:rPr>
          <w:color w:val="000000" w:themeColor="text1"/>
          <w:lang w:val="en-GB"/>
        </w:rPr>
        <w:t xml:space="preserve"> we charge</w:t>
      </w:r>
      <w:r w:rsidRPr="00232424">
        <w:rPr>
          <w:color w:val="000000" w:themeColor="text1"/>
          <w:lang w:val="en-GB"/>
        </w:rPr>
        <w:t>.</w:t>
      </w:r>
    </w:p>
    <w:p w14:paraId="4C799670" w14:textId="77777777" w:rsidR="0092416A" w:rsidRPr="00232424" w:rsidRDefault="0092416A" w:rsidP="00A76F50">
      <w:pPr>
        <w:pStyle w:val="BodyText"/>
        <w:spacing w:after="120" w:line="288" w:lineRule="auto"/>
        <w:ind w:left="23" w:right="17"/>
        <w:jc w:val="both"/>
        <w:rPr>
          <w:color w:val="000000" w:themeColor="text1"/>
          <w:lang w:val="en-GB"/>
        </w:rPr>
      </w:pPr>
    </w:p>
    <w:p w14:paraId="6F8D3295" w14:textId="77777777" w:rsidR="0092416A" w:rsidRPr="00232424" w:rsidRDefault="0092416A" w:rsidP="00A76F50">
      <w:pPr>
        <w:pStyle w:val="BodyText"/>
        <w:spacing w:after="120" w:line="288" w:lineRule="auto"/>
        <w:ind w:left="23" w:right="17"/>
        <w:jc w:val="both"/>
        <w:rPr>
          <w:color w:val="000000" w:themeColor="text1"/>
          <w:lang w:val="en-GB"/>
        </w:rPr>
      </w:pPr>
      <w:r w:rsidRPr="00232424">
        <w:rPr>
          <w:color w:val="000000" w:themeColor="text1"/>
          <w:lang w:val="en-GB"/>
        </w:rPr>
        <w:t xml:space="preserve">Owing to the nature of the matter upon which we have been instructed and because progression of your instructions to a conclusion depends upon the engagement and acts of a counter-party, we are unable to provide you with an estimate of costs to conclude this matter. If you require an estimate for completion of any particular element of your instructions which is capable of being progressed between advocate and client, we will provide you with the same. </w:t>
      </w:r>
    </w:p>
    <w:p w14:paraId="4903F7E2" w14:textId="0CD3080F" w:rsidR="00DF2D45" w:rsidRPr="00232424" w:rsidRDefault="00DF2D45" w:rsidP="00A76F50">
      <w:pPr>
        <w:pStyle w:val="Heading1"/>
        <w:spacing w:before="0" w:after="120" w:line="288" w:lineRule="auto"/>
        <w:ind w:left="23"/>
        <w:rPr>
          <w:rFonts w:ascii="Verdana" w:hAnsi="Verdana"/>
          <w:b/>
          <w:bCs/>
          <w:color w:val="000000" w:themeColor="text1"/>
          <w:sz w:val="21"/>
          <w:szCs w:val="21"/>
        </w:rPr>
      </w:pPr>
      <w:r w:rsidRPr="00232424">
        <w:rPr>
          <w:rFonts w:ascii="Verdana" w:hAnsi="Verdana"/>
          <w:b/>
          <w:bCs/>
          <w:color w:val="000000" w:themeColor="text1"/>
          <w:sz w:val="21"/>
          <w:szCs w:val="21"/>
        </w:rPr>
        <w:lastRenderedPageBreak/>
        <w:t>Customer due diligence and</w:t>
      </w:r>
      <w:r w:rsidRPr="00232424">
        <w:rPr>
          <w:rFonts w:ascii="Verdana" w:hAnsi="Verdana"/>
          <w:b/>
          <w:bCs/>
          <w:color w:val="000000" w:themeColor="text1"/>
          <w:spacing w:val="-4"/>
          <w:sz w:val="21"/>
          <w:szCs w:val="21"/>
        </w:rPr>
        <w:t xml:space="preserve"> </w:t>
      </w:r>
      <w:r w:rsidRPr="00232424">
        <w:rPr>
          <w:rFonts w:ascii="Verdana" w:hAnsi="Verdana"/>
          <w:b/>
          <w:bCs/>
          <w:color w:val="000000" w:themeColor="text1"/>
          <w:sz w:val="21"/>
          <w:szCs w:val="21"/>
        </w:rPr>
        <w:t>knowing</w:t>
      </w:r>
      <w:r w:rsidRPr="00232424">
        <w:rPr>
          <w:rFonts w:ascii="Verdana" w:hAnsi="Verdana"/>
          <w:b/>
          <w:bCs/>
          <w:color w:val="000000" w:themeColor="text1"/>
          <w:spacing w:val="-7"/>
          <w:sz w:val="21"/>
          <w:szCs w:val="21"/>
        </w:rPr>
        <w:t xml:space="preserve"> </w:t>
      </w:r>
      <w:r w:rsidRPr="00232424">
        <w:rPr>
          <w:rFonts w:ascii="Verdana" w:hAnsi="Verdana"/>
          <w:b/>
          <w:bCs/>
          <w:color w:val="000000" w:themeColor="text1"/>
          <w:sz w:val="21"/>
          <w:szCs w:val="21"/>
        </w:rPr>
        <w:t>our</w:t>
      </w:r>
      <w:r w:rsidRPr="00232424">
        <w:rPr>
          <w:rFonts w:ascii="Verdana" w:hAnsi="Verdana"/>
          <w:b/>
          <w:bCs/>
          <w:color w:val="000000" w:themeColor="text1"/>
          <w:spacing w:val="-5"/>
          <w:sz w:val="21"/>
          <w:szCs w:val="21"/>
        </w:rPr>
        <w:t xml:space="preserve"> </w:t>
      </w:r>
      <w:r w:rsidRPr="00232424">
        <w:rPr>
          <w:rFonts w:ascii="Verdana" w:hAnsi="Verdana"/>
          <w:b/>
          <w:bCs/>
          <w:color w:val="000000" w:themeColor="text1"/>
          <w:spacing w:val="-2"/>
          <w:sz w:val="21"/>
          <w:szCs w:val="21"/>
        </w:rPr>
        <w:t>customers</w:t>
      </w:r>
    </w:p>
    <w:p w14:paraId="38496B60" w14:textId="77777777" w:rsidR="00DF2D45" w:rsidRPr="00232424" w:rsidRDefault="00DF2D45" w:rsidP="00A76F50">
      <w:pPr>
        <w:pStyle w:val="BodyText"/>
        <w:spacing w:after="120" w:line="288" w:lineRule="auto"/>
        <w:rPr>
          <w:color w:val="000000" w:themeColor="text1"/>
        </w:rPr>
      </w:pPr>
      <w:r w:rsidRPr="00232424">
        <w:rPr>
          <w:color w:val="000000" w:themeColor="text1"/>
        </w:rPr>
        <w:t>We conduct sanctions and politically exposed persons (PEP) screening. You agree to inform us promptly if you or any related party becomes a PEP or is subject to sanctions.</w:t>
      </w:r>
    </w:p>
    <w:p w14:paraId="73A90648" w14:textId="77777777" w:rsidR="00DF2D45" w:rsidRPr="00232424" w:rsidRDefault="00DF2D45" w:rsidP="00A76F50">
      <w:pPr>
        <w:pStyle w:val="BodyText"/>
        <w:spacing w:after="120" w:line="288" w:lineRule="auto"/>
        <w:rPr>
          <w:color w:val="000000" w:themeColor="text1"/>
        </w:rPr>
      </w:pPr>
      <w:r w:rsidRPr="00232424">
        <w:rPr>
          <w:color w:val="000000" w:themeColor="text1"/>
        </w:rPr>
        <w:t xml:space="preserve">The AML/CFT Code will apply to your Instructions where they involve activities within the scope of Schedule 4 to the Proceeds of Crime Act 2008. </w:t>
      </w:r>
    </w:p>
    <w:p w14:paraId="3662F224" w14:textId="77777777" w:rsidR="00DF2D45" w:rsidRDefault="00DF2D45" w:rsidP="00A76F50">
      <w:pPr>
        <w:pStyle w:val="BodyText"/>
        <w:spacing w:after="120" w:line="288" w:lineRule="auto"/>
        <w:rPr>
          <w:color w:val="000000" w:themeColor="text1"/>
        </w:rPr>
      </w:pPr>
      <w:r w:rsidRPr="00232424">
        <w:rPr>
          <w:color w:val="000000" w:themeColor="text1"/>
        </w:rPr>
        <w:t xml:space="preserve">Innova Law adopts a risk-based approach to AML/CFT compliance. </w:t>
      </w:r>
    </w:p>
    <w:p w14:paraId="0CF01DD5" w14:textId="77777777" w:rsidR="00DF2D45" w:rsidRPr="00232424" w:rsidRDefault="00DF2D45" w:rsidP="00A76F50">
      <w:pPr>
        <w:pStyle w:val="BodyText"/>
        <w:spacing w:after="120" w:line="288" w:lineRule="auto"/>
        <w:rPr>
          <w:color w:val="000000" w:themeColor="text1"/>
        </w:rPr>
      </w:pPr>
      <w:r w:rsidRPr="00232424">
        <w:rPr>
          <w:color w:val="000000" w:themeColor="text1"/>
        </w:rPr>
        <w:t xml:space="preserve">Accordingly, where the AML/CFT Code applies, we are required to obtain and retain Customer Due Diligence (CDD) information before commencing Services. </w:t>
      </w:r>
    </w:p>
    <w:p w14:paraId="72B5242E" w14:textId="77777777" w:rsidR="00DF2D45" w:rsidRPr="00232424" w:rsidRDefault="00DF2D45" w:rsidP="00A76F50">
      <w:pPr>
        <w:pStyle w:val="BodyText"/>
        <w:spacing w:after="120" w:line="288" w:lineRule="auto"/>
        <w:rPr>
          <w:color w:val="000000" w:themeColor="text1"/>
        </w:rPr>
      </w:pPr>
      <w:r w:rsidRPr="00232424">
        <w:rPr>
          <w:color w:val="000000" w:themeColor="text1"/>
        </w:rPr>
        <w:t>Valid CDD documents can include:</w:t>
      </w:r>
    </w:p>
    <w:p w14:paraId="2A39F492" w14:textId="77777777" w:rsidR="00DF2D45" w:rsidRPr="00232424" w:rsidRDefault="00DF2D45" w:rsidP="00A76F50">
      <w:pPr>
        <w:pStyle w:val="BodyText"/>
        <w:spacing w:after="120" w:line="288" w:lineRule="auto"/>
        <w:ind w:left="709" w:hanging="709"/>
        <w:rPr>
          <w:color w:val="000000" w:themeColor="text1"/>
        </w:rPr>
      </w:pPr>
      <w:r w:rsidRPr="00232424">
        <w:rPr>
          <w:color w:val="000000" w:themeColor="text1"/>
        </w:rPr>
        <w:t xml:space="preserve">- </w:t>
      </w:r>
      <w:r w:rsidRPr="00232424">
        <w:rPr>
          <w:color w:val="000000" w:themeColor="text1"/>
        </w:rPr>
        <w:tab/>
        <w:t>Valid photographic identification (passport or national ID);</w:t>
      </w:r>
    </w:p>
    <w:p w14:paraId="0C684242" w14:textId="77777777" w:rsidR="00DF2D45" w:rsidRPr="00232424" w:rsidRDefault="00DF2D45" w:rsidP="00A76F50">
      <w:pPr>
        <w:pStyle w:val="BodyText"/>
        <w:spacing w:after="120" w:line="288" w:lineRule="auto"/>
        <w:ind w:left="709" w:hanging="709"/>
        <w:rPr>
          <w:color w:val="000000" w:themeColor="text1"/>
        </w:rPr>
      </w:pPr>
      <w:r w:rsidRPr="00232424">
        <w:rPr>
          <w:color w:val="000000" w:themeColor="text1"/>
        </w:rPr>
        <w:t xml:space="preserve">- </w:t>
      </w:r>
      <w:r w:rsidRPr="00232424">
        <w:rPr>
          <w:color w:val="000000" w:themeColor="text1"/>
        </w:rPr>
        <w:tab/>
        <w:t>Proof of residential address (dated within the past 6 months);</w:t>
      </w:r>
    </w:p>
    <w:p w14:paraId="16C2A0D1" w14:textId="77777777" w:rsidR="00DF2D45" w:rsidRPr="00232424" w:rsidRDefault="00DF2D45" w:rsidP="00A76F50">
      <w:pPr>
        <w:pStyle w:val="BodyText"/>
        <w:spacing w:after="120" w:line="288" w:lineRule="auto"/>
        <w:ind w:left="709" w:hanging="709"/>
        <w:rPr>
          <w:color w:val="000000" w:themeColor="text1"/>
        </w:rPr>
      </w:pPr>
      <w:r w:rsidRPr="00232424">
        <w:rPr>
          <w:color w:val="000000" w:themeColor="text1"/>
        </w:rPr>
        <w:t xml:space="preserve">- </w:t>
      </w:r>
      <w:r w:rsidRPr="00232424">
        <w:rPr>
          <w:color w:val="000000" w:themeColor="text1"/>
        </w:rPr>
        <w:tab/>
        <w:t>Source of funds (</w:t>
      </w:r>
      <w:proofErr w:type="spellStart"/>
      <w:r w:rsidRPr="00232424">
        <w:rPr>
          <w:color w:val="000000" w:themeColor="text1"/>
        </w:rPr>
        <w:t>SoF</w:t>
      </w:r>
      <w:proofErr w:type="spellEnd"/>
      <w:r w:rsidRPr="00232424">
        <w:rPr>
          <w:color w:val="000000" w:themeColor="text1"/>
        </w:rPr>
        <w:t>) and, where applicable, source of wealth (SoW);</w:t>
      </w:r>
    </w:p>
    <w:p w14:paraId="43A0264D" w14:textId="77777777" w:rsidR="00DF2D45" w:rsidRPr="00232424" w:rsidRDefault="00DF2D45" w:rsidP="00A76F50">
      <w:pPr>
        <w:pStyle w:val="BodyText"/>
        <w:spacing w:after="120" w:line="288" w:lineRule="auto"/>
        <w:ind w:left="709" w:hanging="709"/>
        <w:rPr>
          <w:color w:val="000000" w:themeColor="text1"/>
        </w:rPr>
      </w:pPr>
      <w:r w:rsidRPr="00232424">
        <w:rPr>
          <w:color w:val="000000" w:themeColor="text1"/>
        </w:rPr>
        <w:t xml:space="preserve">- </w:t>
      </w:r>
      <w:r w:rsidRPr="00232424">
        <w:rPr>
          <w:color w:val="000000" w:themeColor="text1"/>
        </w:rPr>
        <w:tab/>
        <w:t>Beneficial ownership and control information if acting for an entity.</w:t>
      </w:r>
    </w:p>
    <w:p w14:paraId="71EA3089" w14:textId="77777777" w:rsidR="00DF2D45" w:rsidRPr="00232424" w:rsidRDefault="00DF2D45" w:rsidP="00A76F50">
      <w:pPr>
        <w:pStyle w:val="BodyText"/>
        <w:spacing w:after="120" w:line="288" w:lineRule="auto"/>
        <w:rPr>
          <w:color w:val="000000" w:themeColor="text1"/>
        </w:rPr>
      </w:pPr>
      <w:r w:rsidRPr="00232424">
        <w:rPr>
          <w:color w:val="000000" w:themeColor="text1"/>
        </w:rPr>
        <w:t>CDD may be refreshed or updated based on changes in your risk profile.</w:t>
      </w:r>
    </w:p>
    <w:p w14:paraId="1E910408" w14:textId="46275127" w:rsidR="00D5021C" w:rsidRPr="00F87E8B" w:rsidRDefault="00D5021C" w:rsidP="00A76F50">
      <w:pPr>
        <w:spacing w:after="120" w:line="288" w:lineRule="auto"/>
        <w:jc w:val="both"/>
        <w:rPr>
          <w:rFonts w:ascii="Verdana" w:eastAsia="Tahoma" w:hAnsi="Verdana" w:cs="Tahoma"/>
          <w:color w:val="000000" w:themeColor="text1"/>
          <w:sz w:val="21"/>
          <w:szCs w:val="21"/>
        </w:rPr>
      </w:pPr>
      <w:r w:rsidRPr="00F87E8B">
        <w:rPr>
          <w:rFonts w:ascii="Verdana" w:eastAsia="Tahoma" w:hAnsi="Verdana" w:cs="Tahoma"/>
          <w:color w:val="000000" w:themeColor="text1"/>
          <w:sz w:val="21"/>
          <w:szCs w:val="21"/>
        </w:rPr>
        <w:t>Innova Law requires its customers to provide proof of identity, residential address and in most cases, proof of source of funds used to discharge the invoices we raise.</w:t>
      </w:r>
    </w:p>
    <w:p w14:paraId="3C545F8D" w14:textId="77777777" w:rsidR="00D5021C" w:rsidRPr="00F87E8B" w:rsidRDefault="00D5021C" w:rsidP="00A76F50">
      <w:pPr>
        <w:spacing w:after="120" w:line="288" w:lineRule="auto"/>
        <w:jc w:val="both"/>
        <w:rPr>
          <w:rFonts w:ascii="Verdana" w:eastAsia="Tahoma" w:hAnsi="Verdana" w:cs="Tahoma"/>
          <w:color w:val="000000" w:themeColor="text1"/>
          <w:sz w:val="21"/>
          <w:szCs w:val="21"/>
        </w:rPr>
      </w:pPr>
      <w:r w:rsidRPr="00F87E8B">
        <w:rPr>
          <w:rFonts w:ascii="Verdana" w:eastAsia="Tahoma" w:hAnsi="Verdana" w:cs="Tahoma"/>
          <w:color w:val="000000" w:themeColor="text1"/>
          <w:sz w:val="21"/>
          <w:szCs w:val="21"/>
        </w:rPr>
        <w:t>Satisfactory checks can ordinarily be undertaken by the following means: -</w:t>
      </w:r>
    </w:p>
    <w:p w14:paraId="0BE28A5A" w14:textId="77777777" w:rsidR="00D5021C" w:rsidRPr="00F87E8B" w:rsidRDefault="00D5021C" w:rsidP="00A76F50">
      <w:pPr>
        <w:pStyle w:val="ListParagraph"/>
        <w:numPr>
          <w:ilvl w:val="0"/>
          <w:numId w:val="3"/>
        </w:numPr>
        <w:spacing w:after="120" w:line="288" w:lineRule="auto"/>
        <w:contextualSpacing w:val="0"/>
        <w:jc w:val="both"/>
        <w:rPr>
          <w:rFonts w:ascii="Verdana" w:eastAsia="Tahoma" w:hAnsi="Verdana" w:cs="Tahoma"/>
          <w:color w:val="000000" w:themeColor="text1"/>
          <w:sz w:val="21"/>
          <w:szCs w:val="21"/>
        </w:rPr>
      </w:pPr>
      <w:r w:rsidRPr="00F87E8B">
        <w:rPr>
          <w:rFonts w:ascii="Verdana" w:eastAsia="Tahoma" w:hAnsi="Verdana" w:cs="Tahoma"/>
          <w:color w:val="000000" w:themeColor="text1"/>
          <w:sz w:val="21"/>
          <w:szCs w:val="21"/>
        </w:rPr>
        <w:t>Bring original documents (passport, driving licence (identity) and a recent utility bill (address) to our offices for us to take copies of the originals.</w:t>
      </w:r>
    </w:p>
    <w:p w14:paraId="0CE26847" w14:textId="77777777" w:rsidR="00D5021C" w:rsidRDefault="00D5021C" w:rsidP="00A76F50">
      <w:pPr>
        <w:pStyle w:val="ListParagraph"/>
        <w:numPr>
          <w:ilvl w:val="0"/>
          <w:numId w:val="3"/>
        </w:numPr>
        <w:spacing w:after="120" w:line="288" w:lineRule="auto"/>
        <w:contextualSpacing w:val="0"/>
        <w:jc w:val="both"/>
        <w:rPr>
          <w:rFonts w:ascii="Verdana" w:eastAsia="Tahoma" w:hAnsi="Verdana" w:cs="Tahoma"/>
          <w:color w:val="000000" w:themeColor="text1"/>
          <w:sz w:val="21"/>
          <w:szCs w:val="21"/>
        </w:rPr>
      </w:pPr>
      <w:r w:rsidRPr="00F87E8B">
        <w:rPr>
          <w:rFonts w:ascii="Verdana" w:eastAsia="Tahoma" w:hAnsi="Verdana" w:cs="Tahoma"/>
          <w:color w:val="000000" w:themeColor="text1"/>
          <w:sz w:val="21"/>
          <w:szCs w:val="21"/>
        </w:rPr>
        <w:t>Recently certified copies of documents proving identity and residential address being provided by an appropriate and traceable professional sending documents to use from their work address (e.g. a local lawyer, accountant, notary, Government or state official).</w:t>
      </w:r>
    </w:p>
    <w:p w14:paraId="64C72D81" w14:textId="77777777" w:rsidR="00D5021C" w:rsidRPr="00C246FD" w:rsidRDefault="00D5021C" w:rsidP="00A76F50">
      <w:pPr>
        <w:pStyle w:val="ListParagraph"/>
        <w:numPr>
          <w:ilvl w:val="0"/>
          <w:numId w:val="3"/>
        </w:numPr>
        <w:spacing w:after="120" w:line="288" w:lineRule="auto"/>
        <w:contextualSpacing w:val="0"/>
        <w:jc w:val="both"/>
        <w:rPr>
          <w:rFonts w:ascii="Verdana" w:eastAsia="Tahoma" w:hAnsi="Verdana" w:cs="Tahoma"/>
          <w:color w:val="000000" w:themeColor="text1"/>
          <w:sz w:val="21"/>
          <w:szCs w:val="21"/>
        </w:rPr>
      </w:pPr>
      <w:r w:rsidRPr="00C246FD">
        <w:rPr>
          <w:rFonts w:ascii="Verdana" w:eastAsia="Tahoma" w:hAnsi="Verdana" w:cs="Tahoma"/>
          <w:color w:val="000000" w:themeColor="text1"/>
          <w:sz w:val="21"/>
          <w:szCs w:val="21"/>
        </w:rPr>
        <w:t>Uploading documents via sqr.id our</w:t>
      </w:r>
      <w:r>
        <w:rPr>
          <w:rFonts w:ascii="Verdana" w:eastAsia="Tahoma" w:hAnsi="Verdana" w:cs="Tahoma"/>
          <w:color w:val="000000" w:themeColor="text1"/>
          <w:sz w:val="21"/>
          <w:szCs w:val="21"/>
        </w:rPr>
        <w:t xml:space="preserve"> selected due diligence provider </w:t>
      </w:r>
      <w:hyperlink r:id="rId11" w:history="1">
        <w:r w:rsidRPr="00470F98">
          <w:rPr>
            <w:rStyle w:val="Hyperlink"/>
            <w:rFonts w:ascii="Verdana" w:eastAsia="Tahoma" w:hAnsi="Verdana" w:cs="Tahoma"/>
            <w:sz w:val="21"/>
            <w:szCs w:val="21"/>
          </w:rPr>
          <w:t>www.sqr.id</w:t>
        </w:r>
      </w:hyperlink>
      <w:r>
        <w:rPr>
          <w:rFonts w:ascii="Verdana" w:eastAsia="Tahoma" w:hAnsi="Verdana" w:cs="Tahoma"/>
          <w:color w:val="000000" w:themeColor="text1"/>
          <w:sz w:val="21"/>
          <w:szCs w:val="21"/>
        </w:rPr>
        <w:t xml:space="preserve">. </w:t>
      </w:r>
    </w:p>
    <w:p w14:paraId="2EC57CAC" w14:textId="4829932B" w:rsidR="006E02E2" w:rsidRPr="008117CB" w:rsidRDefault="006E02E2" w:rsidP="00A76F50">
      <w:pPr>
        <w:pStyle w:val="paragraph"/>
        <w:spacing w:before="0" w:beforeAutospacing="0" w:after="120" w:afterAutospacing="0" w:line="288" w:lineRule="auto"/>
        <w:jc w:val="both"/>
        <w:textAlignment w:val="baseline"/>
        <w:rPr>
          <w:rFonts w:ascii="Verdana" w:hAnsi="Verdana" w:cs="Tahoma"/>
          <w:sz w:val="21"/>
          <w:szCs w:val="21"/>
        </w:rPr>
      </w:pPr>
    </w:p>
    <w:p w14:paraId="77BCF44C" w14:textId="77777777" w:rsidR="00580523" w:rsidRPr="00232424" w:rsidRDefault="00580523" w:rsidP="00A76F50">
      <w:pPr>
        <w:pStyle w:val="BodyText"/>
        <w:spacing w:after="120" w:line="288" w:lineRule="auto"/>
        <w:rPr>
          <w:b/>
          <w:bCs/>
          <w:color w:val="000000" w:themeColor="text1"/>
        </w:rPr>
      </w:pPr>
      <w:r w:rsidRPr="00232424">
        <w:rPr>
          <w:b/>
          <w:bCs/>
          <w:color w:val="000000" w:themeColor="text1"/>
        </w:rPr>
        <w:t>Anti-Money Laundering</w:t>
      </w:r>
    </w:p>
    <w:p w14:paraId="54FDC337" w14:textId="77777777" w:rsidR="00F97C44" w:rsidRPr="00F87E8B" w:rsidRDefault="00F97C44" w:rsidP="00A76F50">
      <w:pPr>
        <w:spacing w:after="120" w:line="288" w:lineRule="auto"/>
        <w:jc w:val="both"/>
        <w:rPr>
          <w:rFonts w:ascii="Verdana" w:eastAsia="Tahoma" w:hAnsi="Verdana" w:cs="Tahoma"/>
          <w:color w:val="000000" w:themeColor="text1"/>
          <w:sz w:val="21"/>
          <w:szCs w:val="21"/>
        </w:rPr>
      </w:pPr>
      <w:r w:rsidRPr="00F87E8B">
        <w:rPr>
          <w:rFonts w:ascii="Verdana" w:eastAsia="Tahoma" w:hAnsi="Verdana" w:cs="Tahoma"/>
          <w:color w:val="000000" w:themeColor="text1"/>
          <w:sz w:val="21"/>
          <w:szCs w:val="21"/>
        </w:rPr>
        <w:t>Situations may arise where Innova Law has a statutory duty, which can override any duty of client confidentiality, to report certain matters to the Isle of Man Constabulary’s Financial Intelligence Unit (“</w:t>
      </w:r>
      <w:r w:rsidRPr="00F87E8B">
        <w:rPr>
          <w:rFonts w:ascii="Verdana" w:eastAsia="Tahoma" w:hAnsi="Verdana" w:cs="Tahoma"/>
          <w:b/>
          <w:bCs/>
          <w:color w:val="000000" w:themeColor="text1"/>
          <w:sz w:val="21"/>
          <w:szCs w:val="21"/>
        </w:rPr>
        <w:t>FIU</w:t>
      </w:r>
      <w:r w:rsidRPr="00F87E8B">
        <w:rPr>
          <w:rFonts w:ascii="Verdana" w:eastAsia="Tahoma" w:hAnsi="Verdana" w:cs="Tahoma"/>
          <w:color w:val="000000" w:themeColor="text1"/>
          <w:sz w:val="21"/>
          <w:szCs w:val="21"/>
        </w:rPr>
        <w:t>”). The duty to report is backed by potential criminal sanctions for Innova Law should it fail to report. We are obliged to report should we know or suspect that a transaction may be related to money laundering or the financing of terrorism or in breach of sanctions or where the assets concerned in any transaction derive for criminal activities.</w:t>
      </w:r>
    </w:p>
    <w:p w14:paraId="5E15CCFA" w14:textId="77777777" w:rsidR="006E02E2" w:rsidRPr="008117CB" w:rsidRDefault="006E02E2" w:rsidP="00A76F50">
      <w:pPr>
        <w:pStyle w:val="paragraph"/>
        <w:spacing w:before="0" w:beforeAutospacing="0" w:after="120" w:afterAutospacing="0" w:line="288" w:lineRule="auto"/>
        <w:jc w:val="both"/>
        <w:textAlignment w:val="baseline"/>
        <w:rPr>
          <w:rFonts w:ascii="Verdana" w:hAnsi="Verdana" w:cs="Tahoma"/>
          <w:sz w:val="21"/>
          <w:szCs w:val="21"/>
        </w:rPr>
      </w:pPr>
      <w:r w:rsidRPr="008117CB">
        <w:rPr>
          <w:rStyle w:val="eop"/>
          <w:rFonts w:ascii="Verdana" w:eastAsiaTheme="majorEastAsia" w:hAnsi="Verdana" w:cs="Tahoma"/>
          <w:sz w:val="21"/>
          <w:szCs w:val="21"/>
        </w:rPr>
        <w:lastRenderedPageBreak/>
        <w:t> </w:t>
      </w:r>
    </w:p>
    <w:p w14:paraId="547CBF17" w14:textId="77777777" w:rsidR="008C48A5" w:rsidRPr="00232424" w:rsidRDefault="008C48A5" w:rsidP="00A76F50">
      <w:pPr>
        <w:pStyle w:val="Heading1"/>
        <w:spacing w:before="0" w:after="120" w:line="288" w:lineRule="auto"/>
        <w:rPr>
          <w:rFonts w:ascii="Verdana" w:hAnsi="Verdana"/>
          <w:b/>
          <w:bCs/>
          <w:color w:val="000000" w:themeColor="text1"/>
          <w:sz w:val="21"/>
          <w:szCs w:val="21"/>
        </w:rPr>
      </w:pPr>
      <w:r w:rsidRPr="00232424">
        <w:rPr>
          <w:rFonts w:ascii="Verdana" w:hAnsi="Verdana"/>
          <w:b/>
          <w:bCs/>
          <w:color w:val="000000" w:themeColor="text1"/>
          <w:sz w:val="21"/>
          <w:szCs w:val="21"/>
        </w:rPr>
        <w:t>Duties</w:t>
      </w:r>
      <w:r w:rsidRPr="00232424">
        <w:rPr>
          <w:rFonts w:ascii="Verdana" w:hAnsi="Verdana"/>
          <w:b/>
          <w:bCs/>
          <w:color w:val="000000" w:themeColor="text1"/>
          <w:spacing w:val="-5"/>
          <w:sz w:val="21"/>
          <w:szCs w:val="21"/>
        </w:rPr>
        <w:t xml:space="preserve"> </w:t>
      </w:r>
      <w:r w:rsidRPr="00232424">
        <w:rPr>
          <w:rFonts w:ascii="Verdana" w:hAnsi="Verdana"/>
          <w:b/>
          <w:bCs/>
          <w:color w:val="000000" w:themeColor="text1"/>
          <w:sz w:val="21"/>
          <w:szCs w:val="21"/>
        </w:rPr>
        <w:t>to</w:t>
      </w:r>
      <w:r w:rsidRPr="00232424">
        <w:rPr>
          <w:rFonts w:ascii="Verdana" w:hAnsi="Verdana"/>
          <w:b/>
          <w:bCs/>
          <w:color w:val="000000" w:themeColor="text1"/>
          <w:spacing w:val="-8"/>
          <w:sz w:val="21"/>
          <w:szCs w:val="21"/>
        </w:rPr>
        <w:t xml:space="preserve"> </w:t>
      </w:r>
      <w:r w:rsidRPr="00232424">
        <w:rPr>
          <w:rFonts w:ascii="Verdana" w:hAnsi="Verdana"/>
          <w:b/>
          <w:bCs/>
          <w:color w:val="000000" w:themeColor="text1"/>
          <w:sz w:val="21"/>
          <w:szCs w:val="21"/>
        </w:rPr>
        <w:t>which</w:t>
      </w:r>
      <w:r w:rsidRPr="00232424">
        <w:rPr>
          <w:rFonts w:ascii="Verdana" w:hAnsi="Verdana"/>
          <w:b/>
          <w:bCs/>
          <w:color w:val="000000" w:themeColor="text1"/>
          <w:spacing w:val="-4"/>
          <w:sz w:val="21"/>
          <w:szCs w:val="21"/>
        </w:rPr>
        <w:t xml:space="preserve"> </w:t>
      </w:r>
      <w:r w:rsidRPr="00232424">
        <w:rPr>
          <w:rFonts w:ascii="Verdana" w:hAnsi="Verdana"/>
          <w:b/>
          <w:bCs/>
          <w:color w:val="000000" w:themeColor="text1"/>
          <w:sz w:val="21"/>
          <w:szCs w:val="21"/>
        </w:rPr>
        <w:t>Innova</w:t>
      </w:r>
      <w:r w:rsidRPr="00232424">
        <w:rPr>
          <w:rFonts w:ascii="Verdana" w:hAnsi="Verdana"/>
          <w:b/>
          <w:bCs/>
          <w:color w:val="000000" w:themeColor="text1"/>
          <w:spacing w:val="-4"/>
          <w:sz w:val="21"/>
          <w:szCs w:val="21"/>
        </w:rPr>
        <w:t xml:space="preserve"> </w:t>
      </w:r>
      <w:r w:rsidRPr="00232424">
        <w:rPr>
          <w:rFonts w:ascii="Verdana" w:hAnsi="Verdana"/>
          <w:b/>
          <w:bCs/>
          <w:color w:val="000000" w:themeColor="text1"/>
          <w:sz w:val="21"/>
          <w:szCs w:val="21"/>
        </w:rPr>
        <w:t>Law</w:t>
      </w:r>
      <w:r w:rsidRPr="00232424">
        <w:rPr>
          <w:rFonts w:ascii="Verdana" w:hAnsi="Verdana"/>
          <w:b/>
          <w:bCs/>
          <w:color w:val="000000" w:themeColor="text1"/>
          <w:spacing w:val="-5"/>
          <w:sz w:val="21"/>
          <w:szCs w:val="21"/>
        </w:rPr>
        <w:t xml:space="preserve"> </w:t>
      </w:r>
      <w:r w:rsidRPr="00232424">
        <w:rPr>
          <w:rFonts w:ascii="Verdana" w:hAnsi="Verdana"/>
          <w:b/>
          <w:bCs/>
          <w:color w:val="000000" w:themeColor="text1"/>
          <w:sz w:val="21"/>
          <w:szCs w:val="21"/>
        </w:rPr>
        <w:t>is</w:t>
      </w:r>
      <w:r w:rsidRPr="00232424">
        <w:rPr>
          <w:rFonts w:ascii="Verdana" w:hAnsi="Verdana"/>
          <w:b/>
          <w:bCs/>
          <w:color w:val="000000" w:themeColor="text1"/>
          <w:spacing w:val="-4"/>
          <w:sz w:val="21"/>
          <w:szCs w:val="21"/>
        </w:rPr>
        <w:t xml:space="preserve"> </w:t>
      </w:r>
      <w:r w:rsidRPr="00232424">
        <w:rPr>
          <w:rFonts w:ascii="Verdana" w:hAnsi="Verdana"/>
          <w:b/>
          <w:bCs/>
          <w:color w:val="000000" w:themeColor="text1"/>
          <w:spacing w:val="-2"/>
          <w:sz w:val="21"/>
          <w:szCs w:val="21"/>
        </w:rPr>
        <w:t>subject</w:t>
      </w:r>
    </w:p>
    <w:p w14:paraId="50BBA800" w14:textId="77777777" w:rsidR="008C48A5" w:rsidRPr="00232424" w:rsidRDefault="008C48A5" w:rsidP="00A76F50">
      <w:pPr>
        <w:pStyle w:val="BodyText"/>
        <w:spacing w:after="120" w:line="288" w:lineRule="auto"/>
        <w:ind w:left="22" w:right="18"/>
        <w:jc w:val="both"/>
        <w:rPr>
          <w:color w:val="000000" w:themeColor="text1"/>
        </w:rPr>
      </w:pPr>
      <w:r w:rsidRPr="00232424">
        <w:rPr>
          <w:color w:val="000000" w:themeColor="text1"/>
        </w:rPr>
        <w:t>Our</w:t>
      </w:r>
      <w:r w:rsidRPr="00232424">
        <w:rPr>
          <w:color w:val="000000" w:themeColor="text1"/>
          <w:spacing w:val="-6"/>
        </w:rPr>
        <w:t xml:space="preserve"> </w:t>
      </w:r>
      <w:r w:rsidRPr="00232424">
        <w:rPr>
          <w:color w:val="000000" w:themeColor="text1"/>
        </w:rPr>
        <w:t>lawyers</w:t>
      </w:r>
      <w:r w:rsidRPr="00232424">
        <w:rPr>
          <w:color w:val="000000" w:themeColor="text1"/>
          <w:spacing w:val="-9"/>
        </w:rPr>
        <w:t xml:space="preserve"> </w:t>
      </w:r>
      <w:r w:rsidRPr="00232424">
        <w:rPr>
          <w:color w:val="000000" w:themeColor="text1"/>
        </w:rPr>
        <w:t>also</w:t>
      </w:r>
      <w:r w:rsidRPr="00232424">
        <w:rPr>
          <w:color w:val="000000" w:themeColor="text1"/>
          <w:spacing w:val="-8"/>
        </w:rPr>
        <w:t xml:space="preserve"> </w:t>
      </w:r>
      <w:r w:rsidRPr="00232424">
        <w:rPr>
          <w:color w:val="000000" w:themeColor="text1"/>
        </w:rPr>
        <w:t>have</w:t>
      </w:r>
      <w:r w:rsidRPr="00232424">
        <w:rPr>
          <w:color w:val="000000" w:themeColor="text1"/>
          <w:spacing w:val="-8"/>
        </w:rPr>
        <w:t xml:space="preserve"> </w:t>
      </w:r>
      <w:r w:rsidRPr="00232424">
        <w:rPr>
          <w:color w:val="000000" w:themeColor="text1"/>
        </w:rPr>
        <w:t>an</w:t>
      </w:r>
      <w:r w:rsidRPr="00232424">
        <w:rPr>
          <w:color w:val="000000" w:themeColor="text1"/>
          <w:spacing w:val="-6"/>
        </w:rPr>
        <w:t xml:space="preserve"> </w:t>
      </w:r>
      <w:r w:rsidRPr="00232424">
        <w:rPr>
          <w:color w:val="000000" w:themeColor="text1"/>
        </w:rPr>
        <w:t>over-riding</w:t>
      </w:r>
      <w:r w:rsidRPr="00232424">
        <w:rPr>
          <w:color w:val="000000" w:themeColor="text1"/>
          <w:spacing w:val="-9"/>
        </w:rPr>
        <w:t xml:space="preserve"> </w:t>
      </w:r>
      <w:r w:rsidRPr="00232424">
        <w:rPr>
          <w:color w:val="000000" w:themeColor="text1"/>
        </w:rPr>
        <w:t>duty</w:t>
      </w:r>
      <w:r w:rsidRPr="00232424">
        <w:rPr>
          <w:color w:val="000000" w:themeColor="text1"/>
          <w:spacing w:val="-9"/>
        </w:rPr>
        <w:t xml:space="preserve"> </w:t>
      </w:r>
      <w:r w:rsidRPr="00232424">
        <w:rPr>
          <w:color w:val="000000" w:themeColor="text1"/>
        </w:rPr>
        <w:t>to</w:t>
      </w:r>
      <w:r w:rsidRPr="00232424">
        <w:rPr>
          <w:color w:val="000000" w:themeColor="text1"/>
          <w:spacing w:val="-8"/>
        </w:rPr>
        <w:t xml:space="preserve"> </w:t>
      </w:r>
      <w:r w:rsidRPr="00232424">
        <w:rPr>
          <w:color w:val="000000" w:themeColor="text1"/>
        </w:rPr>
        <w:t>the</w:t>
      </w:r>
      <w:r w:rsidRPr="00232424">
        <w:rPr>
          <w:color w:val="000000" w:themeColor="text1"/>
          <w:spacing w:val="-8"/>
        </w:rPr>
        <w:t xml:space="preserve"> </w:t>
      </w:r>
      <w:r w:rsidRPr="00232424">
        <w:rPr>
          <w:color w:val="000000" w:themeColor="text1"/>
        </w:rPr>
        <w:t>Court</w:t>
      </w:r>
      <w:r w:rsidRPr="00232424">
        <w:rPr>
          <w:color w:val="000000" w:themeColor="text1"/>
          <w:spacing w:val="-8"/>
        </w:rPr>
        <w:t xml:space="preserve"> </w:t>
      </w:r>
      <w:r w:rsidRPr="00232424">
        <w:rPr>
          <w:color w:val="000000" w:themeColor="text1"/>
        </w:rPr>
        <w:t>and</w:t>
      </w:r>
      <w:r w:rsidRPr="00232424">
        <w:rPr>
          <w:color w:val="000000" w:themeColor="text1"/>
          <w:spacing w:val="-6"/>
        </w:rPr>
        <w:t xml:space="preserve"> </w:t>
      </w:r>
      <w:r w:rsidRPr="00232424">
        <w:rPr>
          <w:color w:val="000000" w:themeColor="text1"/>
        </w:rPr>
        <w:t>we</w:t>
      </w:r>
      <w:r w:rsidRPr="00232424">
        <w:rPr>
          <w:color w:val="000000" w:themeColor="text1"/>
          <w:spacing w:val="-8"/>
        </w:rPr>
        <w:t xml:space="preserve"> </w:t>
      </w:r>
      <w:r w:rsidRPr="00232424">
        <w:rPr>
          <w:color w:val="000000" w:themeColor="text1"/>
        </w:rPr>
        <w:t>have</w:t>
      </w:r>
      <w:r w:rsidRPr="00232424">
        <w:rPr>
          <w:color w:val="000000" w:themeColor="text1"/>
          <w:spacing w:val="-10"/>
        </w:rPr>
        <w:t xml:space="preserve"> </w:t>
      </w:r>
      <w:r w:rsidRPr="00232424">
        <w:rPr>
          <w:color w:val="000000" w:themeColor="text1"/>
        </w:rPr>
        <w:t>regulatory</w:t>
      </w:r>
      <w:r w:rsidRPr="00232424">
        <w:rPr>
          <w:color w:val="000000" w:themeColor="text1"/>
          <w:spacing w:val="-7"/>
        </w:rPr>
        <w:t xml:space="preserve"> </w:t>
      </w:r>
      <w:r w:rsidRPr="00232424">
        <w:rPr>
          <w:color w:val="000000" w:themeColor="text1"/>
        </w:rPr>
        <w:t>duties to the Isle of Man Law Society. We are subject to the laws of the Island.</w:t>
      </w:r>
    </w:p>
    <w:p w14:paraId="4A28EF40" w14:textId="77777777" w:rsidR="008C48A5" w:rsidRPr="00232424" w:rsidRDefault="008C48A5" w:rsidP="00A76F50">
      <w:pPr>
        <w:pStyle w:val="BodyText"/>
        <w:spacing w:after="120" w:line="288" w:lineRule="auto"/>
        <w:ind w:left="22" w:right="17"/>
        <w:jc w:val="both"/>
        <w:rPr>
          <w:color w:val="000000" w:themeColor="text1"/>
        </w:rPr>
      </w:pPr>
      <w:r w:rsidRPr="00232424">
        <w:rPr>
          <w:color w:val="000000" w:themeColor="text1"/>
        </w:rPr>
        <w:t>You agree that any action or inaction on our part as a result of our compliance with any duty in law, to the Court or to our regulators will not constitute a breach of this letter of engagement or the other terms and conditions.</w:t>
      </w:r>
    </w:p>
    <w:p w14:paraId="530C335B" w14:textId="77777777" w:rsidR="006F29FB" w:rsidRDefault="006F29FB" w:rsidP="00A76F50">
      <w:pPr>
        <w:spacing w:after="120" w:line="288" w:lineRule="auto"/>
        <w:rPr>
          <w:rFonts w:ascii="Verdana" w:eastAsia="Tahoma" w:hAnsi="Verdana" w:cs="Tahoma"/>
          <w:b/>
          <w:bCs/>
          <w:color w:val="000000" w:themeColor="text1"/>
          <w:sz w:val="21"/>
          <w:szCs w:val="21"/>
        </w:rPr>
      </w:pPr>
    </w:p>
    <w:p w14:paraId="05658D42" w14:textId="12A88F3A" w:rsidR="006E02E2" w:rsidRPr="008117CB" w:rsidRDefault="006E02E2" w:rsidP="00A76F50">
      <w:pPr>
        <w:spacing w:after="120" w:line="288" w:lineRule="auto"/>
        <w:jc w:val="both"/>
        <w:rPr>
          <w:rFonts w:ascii="Verdana" w:eastAsia="Tahoma" w:hAnsi="Verdana" w:cs="Tahoma"/>
          <w:color w:val="000000" w:themeColor="text1"/>
          <w:sz w:val="21"/>
          <w:szCs w:val="21"/>
        </w:rPr>
      </w:pPr>
      <w:r w:rsidRPr="008117CB">
        <w:rPr>
          <w:rFonts w:ascii="Verdana" w:eastAsia="Tahoma" w:hAnsi="Verdana" w:cs="Tahoma"/>
          <w:b/>
          <w:bCs/>
          <w:color w:val="000000" w:themeColor="text1"/>
          <w:sz w:val="21"/>
          <w:szCs w:val="21"/>
        </w:rPr>
        <w:t>General Data Protection Regulation</w:t>
      </w:r>
      <w:r w:rsidRPr="008117CB">
        <w:rPr>
          <w:rFonts w:ascii="Verdana" w:eastAsia="Tahoma" w:hAnsi="Verdana" w:cs="Tahoma"/>
          <w:color w:val="000000" w:themeColor="text1"/>
          <w:sz w:val="21"/>
          <w:szCs w:val="21"/>
        </w:rPr>
        <w:t xml:space="preserve"> (“</w:t>
      </w:r>
      <w:r w:rsidRPr="008117CB">
        <w:rPr>
          <w:rFonts w:ascii="Verdana" w:eastAsia="Tahoma" w:hAnsi="Verdana" w:cs="Tahoma"/>
          <w:b/>
          <w:bCs/>
          <w:color w:val="000000" w:themeColor="text1"/>
          <w:sz w:val="21"/>
          <w:szCs w:val="21"/>
        </w:rPr>
        <w:t>GDPR</w:t>
      </w:r>
      <w:r w:rsidRPr="008117CB">
        <w:rPr>
          <w:rFonts w:ascii="Verdana" w:eastAsia="Tahoma" w:hAnsi="Verdana" w:cs="Tahoma"/>
          <w:color w:val="000000" w:themeColor="text1"/>
          <w:sz w:val="21"/>
          <w:szCs w:val="21"/>
        </w:rPr>
        <w:t>”)</w:t>
      </w:r>
    </w:p>
    <w:p w14:paraId="6C1E5381" w14:textId="77777777" w:rsidR="000308D9" w:rsidRPr="000E5517" w:rsidRDefault="000308D9" w:rsidP="00A76F50">
      <w:pPr>
        <w:pStyle w:val="BodyText"/>
        <w:spacing w:after="120" w:line="288" w:lineRule="auto"/>
        <w:rPr>
          <w:color w:val="000000" w:themeColor="text1"/>
          <w:lang w:val="en-GB"/>
        </w:rPr>
      </w:pPr>
      <w:r w:rsidRPr="000E5517">
        <w:rPr>
          <w:color w:val="000000" w:themeColor="text1"/>
          <w:lang w:val="en-GB"/>
        </w:rPr>
        <w:t xml:space="preserve">We process personal data in accordance with our Privacy Policy, available at </w:t>
      </w:r>
      <w:hyperlink r:id="rId12" w:history="1">
        <w:r w:rsidRPr="000E5517">
          <w:rPr>
            <w:rStyle w:val="Hyperlink"/>
            <w:lang w:val="en-GB"/>
          </w:rPr>
          <w:t>www.innovalaw.im</w:t>
        </w:r>
      </w:hyperlink>
      <w:r w:rsidRPr="000E5517">
        <w:rPr>
          <w:color w:val="000000" w:themeColor="text1"/>
          <w:lang w:val="en-GB"/>
        </w:rPr>
        <w:t>.</w:t>
      </w:r>
    </w:p>
    <w:p w14:paraId="62767026" w14:textId="77777777" w:rsidR="000308D9" w:rsidRPr="000E5517" w:rsidRDefault="000308D9" w:rsidP="00A76F50">
      <w:pPr>
        <w:pStyle w:val="BodyText"/>
        <w:spacing w:after="120" w:line="288" w:lineRule="auto"/>
        <w:rPr>
          <w:color w:val="000000" w:themeColor="text1"/>
          <w:lang w:val="en-GB"/>
        </w:rPr>
      </w:pPr>
      <w:r w:rsidRPr="000E5517">
        <w:rPr>
          <w:color w:val="000000" w:themeColor="text1"/>
          <w:lang w:val="en-GB"/>
        </w:rPr>
        <w:t xml:space="preserve">Your data will be used to provide Services and comply with legal obligations. </w:t>
      </w:r>
    </w:p>
    <w:p w14:paraId="0D567158" w14:textId="77777777" w:rsidR="000E5517" w:rsidRPr="000E5517" w:rsidRDefault="000308D9" w:rsidP="00A76F50">
      <w:pPr>
        <w:pStyle w:val="BodyText"/>
        <w:spacing w:after="120" w:line="288" w:lineRule="auto"/>
        <w:rPr>
          <w:color w:val="000000" w:themeColor="text1"/>
          <w:lang w:val="en-GB"/>
        </w:rPr>
      </w:pPr>
      <w:r w:rsidRPr="000E5517">
        <w:rPr>
          <w:color w:val="000000" w:themeColor="text1"/>
          <w:lang w:val="en-GB"/>
        </w:rPr>
        <w:t xml:space="preserve">We use secure cloud and local IT systems. </w:t>
      </w:r>
    </w:p>
    <w:p w14:paraId="74B95E68" w14:textId="290704F8" w:rsidR="000308D9" w:rsidRPr="000E5517" w:rsidRDefault="000308D9" w:rsidP="00A76F50">
      <w:pPr>
        <w:pStyle w:val="BodyText"/>
        <w:spacing w:after="120" w:line="288" w:lineRule="auto"/>
        <w:rPr>
          <w:color w:val="000000" w:themeColor="text1"/>
          <w:lang w:val="en-GB"/>
        </w:rPr>
      </w:pPr>
      <w:r w:rsidRPr="000E5517">
        <w:rPr>
          <w:color w:val="000000" w:themeColor="text1"/>
          <w:lang w:val="en-GB"/>
        </w:rPr>
        <w:t>Please contact office@innovalaw.im with any data-related queries.</w:t>
      </w:r>
    </w:p>
    <w:p w14:paraId="4FE89FC5" w14:textId="77777777" w:rsidR="000E5517" w:rsidRDefault="000E5517" w:rsidP="00A76F50">
      <w:pPr>
        <w:pStyle w:val="paragraph"/>
        <w:spacing w:before="0" w:beforeAutospacing="0" w:after="120" w:afterAutospacing="0" w:line="288" w:lineRule="auto"/>
        <w:jc w:val="both"/>
        <w:textAlignment w:val="baseline"/>
        <w:rPr>
          <w:rStyle w:val="normaltextrun"/>
          <w:rFonts w:ascii="Verdana" w:eastAsiaTheme="majorEastAsia" w:hAnsi="Verdana" w:cs="Tahoma"/>
          <w:b/>
          <w:bCs/>
          <w:sz w:val="21"/>
          <w:szCs w:val="21"/>
          <w:lang w:val="en-US"/>
        </w:rPr>
      </w:pPr>
    </w:p>
    <w:p w14:paraId="21AF59C4" w14:textId="3F057865" w:rsidR="006E02E2" w:rsidRPr="008117CB" w:rsidRDefault="006E02E2" w:rsidP="00A76F50">
      <w:pPr>
        <w:pStyle w:val="paragraph"/>
        <w:spacing w:before="0" w:beforeAutospacing="0" w:after="120" w:afterAutospacing="0" w:line="288" w:lineRule="auto"/>
        <w:jc w:val="both"/>
        <w:textAlignment w:val="baseline"/>
        <w:rPr>
          <w:rFonts w:ascii="Verdana" w:hAnsi="Verdana" w:cs="Tahoma"/>
          <w:sz w:val="21"/>
          <w:szCs w:val="21"/>
        </w:rPr>
      </w:pPr>
      <w:r w:rsidRPr="008117CB">
        <w:rPr>
          <w:rStyle w:val="normaltextrun"/>
          <w:rFonts w:ascii="Verdana" w:eastAsiaTheme="majorEastAsia" w:hAnsi="Verdana" w:cs="Tahoma"/>
          <w:b/>
          <w:bCs/>
          <w:sz w:val="21"/>
          <w:szCs w:val="21"/>
          <w:lang w:val="en-US"/>
        </w:rPr>
        <w:t>Financial, tax and accounting advice</w:t>
      </w:r>
      <w:r w:rsidRPr="008117CB">
        <w:rPr>
          <w:rStyle w:val="eop"/>
          <w:rFonts w:ascii="Verdana" w:eastAsiaTheme="majorEastAsia" w:hAnsi="Verdana" w:cs="Tahoma"/>
          <w:sz w:val="21"/>
          <w:szCs w:val="21"/>
        </w:rPr>
        <w:t> </w:t>
      </w:r>
    </w:p>
    <w:p w14:paraId="5F1377F0" w14:textId="77777777" w:rsidR="006E02E2" w:rsidRPr="008117CB" w:rsidRDefault="006E02E2" w:rsidP="00A76F50">
      <w:pPr>
        <w:pStyle w:val="paragraph"/>
        <w:spacing w:before="0" w:beforeAutospacing="0" w:after="120" w:afterAutospacing="0" w:line="288" w:lineRule="auto"/>
        <w:jc w:val="both"/>
        <w:textAlignment w:val="baseline"/>
        <w:rPr>
          <w:rFonts w:ascii="Verdana" w:hAnsi="Verdana" w:cs="Tahoma"/>
          <w:sz w:val="21"/>
          <w:szCs w:val="21"/>
        </w:rPr>
      </w:pPr>
      <w:r w:rsidRPr="008117CB">
        <w:rPr>
          <w:rStyle w:val="normaltextrun"/>
          <w:rFonts w:ascii="Verdana" w:eastAsiaTheme="majorEastAsia" w:hAnsi="Verdana" w:cs="Tahoma"/>
          <w:sz w:val="21"/>
          <w:szCs w:val="21"/>
        </w:rPr>
        <w:t xml:space="preserve">You are responsible for ensuring that all necessary </w:t>
      </w:r>
      <w:r w:rsidRPr="008117CB">
        <w:rPr>
          <w:rStyle w:val="normaltextrun"/>
          <w:rFonts w:ascii="Verdana" w:eastAsiaTheme="majorEastAsia" w:hAnsi="Verdana" w:cs="Tahoma"/>
          <w:sz w:val="21"/>
          <w:szCs w:val="21"/>
          <w:lang w:val="en-US"/>
        </w:rPr>
        <w:t xml:space="preserve">financial, </w:t>
      </w:r>
      <w:r w:rsidRPr="008117CB">
        <w:rPr>
          <w:rStyle w:val="normaltextrun"/>
          <w:rFonts w:ascii="Verdana" w:eastAsiaTheme="majorEastAsia" w:hAnsi="Verdana" w:cs="Tahoma"/>
          <w:sz w:val="21"/>
          <w:szCs w:val="21"/>
        </w:rPr>
        <w:t>tax</w:t>
      </w:r>
      <w:r w:rsidRPr="008117CB">
        <w:rPr>
          <w:rStyle w:val="normaltextrun"/>
          <w:rFonts w:ascii="Verdana" w:eastAsiaTheme="majorEastAsia" w:hAnsi="Verdana" w:cs="Tahoma"/>
          <w:sz w:val="21"/>
          <w:szCs w:val="21"/>
          <w:lang w:val="en-US"/>
        </w:rPr>
        <w:t xml:space="preserve"> and </w:t>
      </w:r>
      <w:r w:rsidRPr="008117CB">
        <w:rPr>
          <w:rStyle w:val="normaltextrun"/>
          <w:rFonts w:ascii="Verdana" w:eastAsiaTheme="majorEastAsia" w:hAnsi="Verdana" w:cs="Tahoma"/>
          <w:sz w:val="21"/>
          <w:szCs w:val="21"/>
        </w:rPr>
        <w:t xml:space="preserve">accountancy advice has been taken in all relevant jurisdictions about the </w:t>
      </w:r>
      <w:r w:rsidRPr="008117CB">
        <w:rPr>
          <w:rStyle w:val="normaltextrun"/>
          <w:rFonts w:ascii="Verdana" w:eastAsiaTheme="majorEastAsia" w:hAnsi="Verdana" w:cs="Tahoma"/>
          <w:sz w:val="21"/>
          <w:szCs w:val="21"/>
          <w:lang w:val="en-US"/>
        </w:rPr>
        <w:t>Instructions</w:t>
      </w:r>
      <w:r w:rsidRPr="008117CB">
        <w:rPr>
          <w:rStyle w:val="normaltextrun"/>
          <w:rFonts w:ascii="Verdana" w:eastAsiaTheme="majorEastAsia" w:hAnsi="Verdana" w:cs="Tahoma"/>
          <w:sz w:val="21"/>
          <w:szCs w:val="21"/>
        </w:rPr>
        <w:t xml:space="preserve">. </w:t>
      </w:r>
      <w:r w:rsidRPr="008117CB">
        <w:rPr>
          <w:rStyle w:val="normaltextrun"/>
          <w:rFonts w:ascii="Verdana" w:eastAsiaTheme="majorEastAsia" w:hAnsi="Verdana" w:cs="Tahoma"/>
          <w:sz w:val="21"/>
          <w:szCs w:val="21"/>
          <w:lang w:val="en-US"/>
        </w:rPr>
        <w:t xml:space="preserve">Innova Law </w:t>
      </w:r>
      <w:r w:rsidRPr="008117CB">
        <w:rPr>
          <w:rStyle w:val="normaltextrun"/>
          <w:rFonts w:ascii="Verdana" w:eastAsiaTheme="majorEastAsia" w:hAnsi="Verdana" w:cs="Tahoma"/>
          <w:sz w:val="21"/>
          <w:szCs w:val="21"/>
        </w:rPr>
        <w:t>will not be providing any tax</w:t>
      </w:r>
      <w:r w:rsidRPr="008117CB">
        <w:rPr>
          <w:rStyle w:val="normaltextrun"/>
          <w:rFonts w:ascii="Verdana" w:eastAsiaTheme="majorEastAsia" w:hAnsi="Verdana" w:cs="Tahoma"/>
          <w:sz w:val="21"/>
          <w:szCs w:val="21"/>
          <w:lang w:val="en-US"/>
        </w:rPr>
        <w:t>, accountancy</w:t>
      </w:r>
      <w:r w:rsidRPr="008117CB">
        <w:rPr>
          <w:rStyle w:val="normaltextrun"/>
          <w:rFonts w:ascii="Verdana" w:eastAsiaTheme="majorEastAsia" w:hAnsi="Verdana" w:cs="Tahoma"/>
          <w:sz w:val="21"/>
          <w:szCs w:val="21"/>
        </w:rPr>
        <w:t xml:space="preserve"> or investment advice under this engagement. </w:t>
      </w:r>
      <w:r w:rsidRPr="008117CB">
        <w:rPr>
          <w:rStyle w:val="normaltextrun"/>
          <w:rFonts w:ascii="Verdana" w:eastAsiaTheme="majorEastAsia" w:hAnsi="Verdana" w:cs="Tahoma"/>
          <w:sz w:val="21"/>
          <w:szCs w:val="21"/>
          <w:lang w:val="en-US"/>
        </w:rPr>
        <w:t>This type of advice or service should be secured by you from independent third parties with separate regulatory approvals and professional accreditations.</w:t>
      </w:r>
      <w:r w:rsidRPr="008117CB">
        <w:rPr>
          <w:rStyle w:val="eop"/>
          <w:rFonts w:ascii="Verdana" w:eastAsiaTheme="majorEastAsia" w:hAnsi="Verdana" w:cs="Tahoma"/>
          <w:sz w:val="21"/>
          <w:szCs w:val="21"/>
        </w:rPr>
        <w:t> </w:t>
      </w:r>
    </w:p>
    <w:p w14:paraId="08ED13D3" w14:textId="77777777" w:rsidR="006E02E2" w:rsidRPr="00897E69" w:rsidRDefault="006E02E2" w:rsidP="00A76F50">
      <w:pPr>
        <w:pStyle w:val="paragraph"/>
        <w:spacing w:before="0" w:beforeAutospacing="0" w:after="120" w:afterAutospacing="0" w:line="288" w:lineRule="auto"/>
        <w:jc w:val="both"/>
        <w:textAlignment w:val="baseline"/>
        <w:rPr>
          <w:rFonts w:ascii="Verdana" w:hAnsi="Verdana" w:cs="Tahoma"/>
          <w:sz w:val="21"/>
          <w:szCs w:val="21"/>
        </w:rPr>
      </w:pPr>
      <w:r w:rsidRPr="00897E69">
        <w:rPr>
          <w:rStyle w:val="eop"/>
          <w:rFonts w:ascii="Verdana" w:eastAsiaTheme="majorEastAsia" w:hAnsi="Verdana" w:cs="Tahoma"/>
          <w:sz w:val="21"/>
          <w:szCs w:val="21"/>
        </w:rPr>
        <w:t> </w:t>
      </w:r>
    </w:p>
    <w:p w14:paraId="0A1E2CC5" w14:textId="77777777" w:rsidR="006E02E2" w:rsidRPr="00897E69" w:rsidRDefault="006E02E2" w:rsidP="00A76F50">
      <w:pPr>
        <w:pStyle w:val="paragraph"/>
        <w:spacing w:before="0" w:beforeAutospacing="0" w:after="120" w:afterAutospacing="0" w:line="288" w:lineRule="auto"/>
        <w:textAlignment w:val="baseline"/>
        <w:rPr>
          <w:rStyle w:val="eop"/>
          <w:rFonts w:ascii="Verdana" w:eastAsiaTheme="majorEastAsia" w:hAnsi="Verdana" w:cs="Tahoma"/>
          <w:b/>
          <w:bCs/>
          <w:color w:val="000000"/>
          <w:sz w:val="21"/>
          <w:szCs w:val="21"/>
        </w:rPr>
      </w:pPr>
      <w:r w:rsidRPr="00897E69">
        <w:rPr>
          <w:rStyle w:val="eop"/>
          <w:rFonts w:ascii="Verdana" w:eastAsiaTheme="majorEastAsia" w:hAnsi="Verdana" w:cs="Tahoma"/>
          <w:b/>
          <w:bCs/>
          <w:color w:val="000000"/>
          <w:sz w:val="21"/>
          <w:szCs w:val="21"/>
        </w:rPr>
        <w:t>Payment co-ordinates for invoices issued</w:t>
      </w:r>
    </w:p>
    <w:p w14:paraId="1272435C" w14:textId="24F6D866" w:rsidR="00B20DDE" w:rsidRPr="00B20DDE" w:rsidRDefault="00B20DDE" w:rsidP="00A76F50">
      <w:pPr>
        <w:pStyle w:val="paragraph"/>
        <w:spacing w:before="0" w:beforeAutospacing="0" w:after="120" w:afterAutospacing="0" w:line="288" w:lineRule="auto"/>
        <w:jc w:val="center"/>
        <w:textAlignment w:val="baseline"/>
        <w:rPr>
          <w:rStyle w:val="normaltextrun"/>
          <w:rFonts w:ascii="Verdana" w:eastAsiaTheme="majorEastAsia" w:hAnsi="Verdana" w:cs="Tahoma"/>
          <w:sz w:val="21"/>
          <w:szCs w:val="21"/>
          <w:lang w:val="en-US"/>
        </w:rPr>
      </w:pPr>
      <w:r w:rsidRPr="00B20DDE">
        <w:rPr>
          <w:rStyle w:val="normaltextrun"/>
          <w:rFonts w:ascii="Verdana" w:eastAsiaTheme="majorEastAsia" w:hAnsi="Verdana" w:cs="Tahoma"/>
          <w:noProof/>
          <w:sz w:val="21"/>
          <w:szCs w:val="21"/>
          <w:lang w:val="en-US"/>
        </w:rPr>
        <w:t>&lt;banking details removed&gt;</w:t>
      </w:r>
    </w:p>
    <w:p w14:paraId="48F984D3" w14:textId="77777777" w:rsidR="006E02E2" w:rsidRPr="00897E69" w:rsidRDefault="006E02E2" w:rsidP="00A76F50">
      <w:pPr>
        <w:pStyle w:val="paragraph"/>
        <w:spacing w:before="0" w:beforeAutospacing="0" w:after="120" w:afterAutospacing="0" w:line="288" w:lineRule="auto"/>
        <w:jc w:val="both"/>
        <w:textAlignment w:val="baseline"/>
        <w:rPr>
          <w:rStyle w:val="normaltextrun"/>
          <w:rFonts w:ascii="Verdana" w:eastAsiaTheme="majorEastAsia" w:hAnsi="Verdana" w:cs="Tahoma"/>
          <w:b/>
          <w:bCs/>
          <w:sz w:val="21"/>
          <w:szCs w:val="21"/>
          <w:lang w:val="en-US"/>
        </w:rPr>
      </w:pPr>
    </w:p>
    <w:p w14:paraId="02C2F080" w14:textId="77777777" w:rsidR="00713EC0" w:rsidRPr="00232424" w:rsidRDefault="00713EC0" w:rsidP="00A76F50">
      <w:pPr>
        <w:pStyle w:val="Heading1"/>
        <w:spacing w:before="0" w:after="120" w:line="288" w:lineRule="auto"/>
        <w:ind w:left="23"/>
        <w:rPr>
          <w:rFonts w:ascii="Verdana" w:hAnsi="Verdana"/>
          <w:b/>
          <w:bCs/>
          <w:color w:val="000000" w:themeColor="text1"/>
          <w:sz w:val="21"/>
          <w:szCs w:val="21"/>
        </w:rPr>
      </w:pPr>
      <w:r w:rsidRPr="00232424">
        <w:rPr>
          <w:rFonts w:ascii="Verdana" w:hAnsi="Verdana"/>
          <w:b/>
          <w:bCs/>
          <w:color w:val="000000" w:themeColor="text1"/>
          <w:sz w:val="21"/>
          <w:szCs w:val="21"/>
        </w:rPr>
        <w:t>Acceptance</w:t>
      </w:r>
      <w:r w:rsidRPr="00232424">
        <w:rPr>
          <w:rFonts w:ascii="Verdana" w:hAnsi="Verdana"/>
          <w:b/>
          <w:bCs/>
          <w:color w:val="000000" w:themeColor="text1"/>
          <w:spacing w:val="-6"/>
          <w:sz w:val="21"/>
          <w:szCs w:val="21"/>
        </w:rPr>
        <w:t xml:space="preserve"> </w:t>
      </w:r>
      <w:r w:rsidRPr="00232424">
        <w:rPr>
          <w:rFonts w:ascii="Verdana" w:hAnsi="Verdana"/>
          <w:b/>
          <w:bCs/>
          <w:color w:val="000000" w:themeColor="text1"/>
          <w:sz w:val="21"/>
          <w:szCs w:val="21"/>
        </w:rPr>
        <w:t>of</w:t>
      </w:r>
      <w:r w:rsidRPr="00232424">
        <w:rPr>
          <w:rFonts w:ascii="Verdana" w:hAnsi="Verdana"/>
          <w:b/>
          <w:bCs/>
          <w:color w:val="000000" w:themeColor="text1"/>
          <w:spacing w:val="-5"/>
          <w:sz w:val="21"/>
          <w:szCs w:val="21"/>
        </w:rPr>
        <w:t xml:space="preserve"> </w:t>
      </w:r>
      <w:r w:rsidRPr="00232424">
        <w:rPr>
          <w:rFonts w:ascii="Verdana" w:hAnsi="Verdana"/>
          <w:b/>
          <w:bCs/>
          <w:color w:val="000000" w:themeColor="text1"/>
          <w:sz w:val="21"/>
          <w:szCs w:val="21"/>
        </w:rPr>
        <w:t>our</w:t>
      </w:r>
      <w:r w:rsidRPr="00232424">
        <w:rPr>
          <w:rFonts w:ascii="Verdana" w:hAnsi="Verdana"/>
          <w:b/>
          <w:bCs/>
          <w:color w:val="000000" w:themeColor="text1"/>
          <w:spacing w:val="-4"/>
          <w:sz w:val="21"/>
          <w:szCs w:val="21"/>
        </w:rPr>
        <w:t xml:space="preserve"> </w:t>
      </w:r>
      <w:r w:rsidRPr="00232424">
        <w:rPr>
          <w:rFonts w:ascii="Verdana" w:hAnsi="Verdana"/>
          <w:b/>
          <w:bCs/>
          <w:color w:val="000000" w:themeColor="text1"/>
          <w:sz w:val="21"/>
          <w:szCs w:val="21"/>
        </w:rPr>
        <w:t>terms</w:t>
      </w:r>
      <w:r w:rsidRPr="00232424">
        <w:rPr>
          <w:rFonts w:ascii="Verdana" w:hAnsi="Verdana"/>
          <w:b/>
          <w:bCs/>
          <w:color w:val="000000" w:themeColor="text1"/>
          <w:spacing w:val="-7"/>
          <w:sz w:val="21"/>
          <w:szCs w:val="21"/>
        </w:rPr>
        <w:t xml:space="preserve"> </w:t>
      </w:r>
      <w:r w:rsidRPr="00232424">
        <w:rPr>
          <w:rFonts w:ascii="Verdana" w:hAnsi="Verdana"/>
          <w:b/>
          <w:bCs/>
          <w:color w:val="000000" w:themeColor="text1"/>
          <w:sz w:val="21"/>
          <w:szCs w:val="21"/>
        </w:rPr>
        <w:t>and</w:t>
      </w:r>
      <w:r w:rsidRPr="00232424">
        <w:rPr>
          <w:rFonts w:ascii="Verdana" w:hAnsi="Verdana"/>
          <w:b/>
          <w:bCs/>
          <w:color w:val="000000" w:themeColor="text1"/>
          <w:spacing w:val="-6"/>
          <w:sz w:val="21"/>
          <w:szCs w:val="21"/>
        </w:rPr>
        <w:t xml:space="preserve"> </w:t>
      </w:r>
      <w:r w:rsidRPr="00232424">
        <w:rPr>
          <w:rFonts w:ascii="Verdana" w:hAnsi="Verdana"/>
          <w:b/>
          <w:bCs/>
          <w:color w:val="000000" w:themeColor="text1"/>
          <w:spacing w:val="-2"/>
          <w:sz w:val="21"/>
          <w:szCs w:val="21"/>
        </w:rPr>
        <w:t>conditions</w:t>
      </w:r>
    </w:p>
    <w:p w14:paraId="0B911820" w14:textId="77777777" w:rsidR="00713EC0" w:rsidRPr="00232424" w:rsidRDefault="00713EC0" w:rsidP="00A76F50">
      <w:pPr>
        <w:pStyle w:val="BodyText"/>
        <w:spacing w:after="120" w:line="288" w:lineRule="auto"/>
        <w:jc w:val="both"/>
        <w:rPr>
          <w:color w:val="000000" w:themeColor="text1"/>
          <w:lang w:val="en-GB"/>
        </w:rPr>
      </w:pPr>
      <w:r w:rsidRPr="00232424">
        <w:rPr>
          <w:color w:val="000000" w:themeColor="text1"/>
          <w:lang w:val="en-GB"/>
        </w:rPr>
        <w:t>Your continued instructions after receipt of this letter will constitute acceptance of this Letter and our General Terms and Conditions. To formally confirm your agreement, please sign and return the final page. We will also issue this letter for electronic signature.</w:t>
      </w:r>
    </w:p>
    <w:p w14:paraId="02414B1E" w14:textId="6D9B8825" w:rsidR="000E5517" w:rsidRDefault="006E02E2" w:rsidP="00A76F50">
      <w:pPr>
        <w:spacing w:after="120" w:line="288" w:lineRule="auto"/>
        <w:jc w:val="both"/>
        <w:rPr>
          <w:rFonts w:ascii="Verdana" w:eastAsia="Tahoma" w:hAnsi="Verdana" w:cs="Tahoma"/>
          <w:color w:val="000000" w:themeColor="text1"/>
          <w:sz w:val="21"/>
          <w:szCs w:val="21"/>
        </w:rPr>
      </w:pPr>
      <w:r w:rsidRPr="00897E69">
        <w:rPr>
          <w:rFonts w:ascii="Verdana" w:eastAsia="Tahoma" w:hAnsi="Verdana" w:cs="Tahoma"/>
          <w:color w:val="000000" w:themeColor="text1"/>
          <w:sz w:val="21"/>
          <w:szCs w:val="21"/>
        </w:rPr>
        <w:t xml:space="preserve"> </w:t>
      </w:r>
    </w:p>
    <w:p w14:paraId="7A7197CC" w14:textId="77777777" w:rsidR="006E02E2" w:rsidRPr="00897E69" w:rsidRDefault="006E02E2" w:rsidP="00A76F50">
      <w:pPr>
        <w:pStyle w:val="paragraph"/>
        <w:spacing w:before="0" w:beforeAutospacing="0" w:after="120" w:afterAutospacing="0" w:line="288" w:lineRule="auto"/>
        <w:textAlignment w:val="baseline"/>
        <w:rPr>
          <w:rFonts w:ascii="Verdana" w:hAnsi="Verdana" w:cs="Tahoma"/>
          <w:sz w:val="21"/>
          <w:szCs w:val="21"/>
        </w:rPr>
      </w:pPr>
      <w:r w:rsidRPr="00897E69">
        <w:rPr>
          <w:rStyle w:val="eop"/>
          <w:rFonts w:ascii="Verdana" w:eastAsiaTheme="majorEastAsia" w:hAnsi="Verdana" w:cs="Tahoma"/>
          <w:color w:val="000000"/>
          <w:sz w:val="21"/>
          <w:szCs w:val="21"/>
        </w:rPr>
        <w:t> </w:t>
      </w:r>
    </w:p>
    <w:p w14:paraId="49C1292D" w14:textId="77777777" w:rsidR="005214E0" w:rsidRPr="00232424" w:rsidRDefault="005214E0" w:rsidP="00A76F50">
      <w:pPr>
        <w:pStyle w:val="Heading1"/>
        <w:spacing w:before="0" w:after="120" w:line="288" w:lineRule="auto"/>
        <w:jc w:val="both"/>
        <w:rPr>
          <w:rFonts w:ascii="Verdana" w:hAnsi="Verdana"/>
          <w:b/>
          <w:bCs/>
          <w:color w:val="000000" w:themeColor="text1"/>
          <w:sz w:val="21"/>
          <w:szCs w:val="21"/>
        </w:rPr>
      </w:pPr>
      <w:r w:rsidRPr="00232424">
        <w:rPr>
          <w:rFonts w:ascii="Verdana" w:hAnsi="Verdana"/>
          <w:b/>
          <w:bCs/>
          <w:color w:val="000000" w:themeColor="text1"/>
          <w:sz w:val="21"/>
          <w:szCs w:val="21"/>
        </w:rPr>
        <w:lastRenderedPageBreak/>
        <w:t>Complaints</w:t>
      </w:r>
      <w:r w:rsidRPr="00232424">
        <w:rPr>
          <w:rFonts w:ascii="Verdana" w:hAnsi="Verdana"/>
          <w:b/>
          <w:bCs/>
          <w:color w:val="000000" w:themeColor="text1"/>
          <w:spacing w:val="-8"/>
          <w:sz w:val="21"/>
          <w:szCs w:val="21"/>
        </w:rPr>
        <w:t xml:space="preserve"> </w:t>
      </w:r>
      <w:r w:rsidRPr="00232424">
        <w:rPr>
          <w:rFonts w:ascii="Verdana" w:hAnsi="Verdana"/>
          <w:b/>
          <w:bCs/>
          <w:color w:val="000000" w:themeColor="text1"/>
          <w:sz w:val="21"/>
          <w:szCs w:val="21"/>
        </w:rPr>
        <w:t>Policy</w:t>
      </w:r>
      <w:r w:rsidRPr="00232424">
        <w:rPr>
          <w:rFonts w:ascii="Verdana" w:hAnsi="Verdana"/>
          <w:b/>
          <w:bCs/>
          <w:color w:val="000000" w:themeColor="text1"/>
          <w:spacing w:val="-8"/>
          <w:sz w:val="21"/>
          <w:szCs w:val="21"/>
        </w:rPr>
        <w:t xml:space="preserve"> </w:t>
      </w:r>
      <w:r w:rsidRPr="00232424">
        <w:rPr>
          <w:rFonts w:ascii="Verdana" w:hAnsi="Verdana"/>
          <w:b/>
          <w:bCs/>
          <w:color w:val="000000" w:themeColor="text1"/>
          <w:sz w:val="21"/>
          <w:szCs w:val="21"/>
        </w:rPr>
        <w:t>and</w:t>
      </w:r>
      <w:r w:rsidRPr="00232424">
        <w:rPr>
          <w:rFonts w:ascii="Verdana" w:hAnsi="Verdana"/>
          <w:b/>
          <w:bCs/>
          <w:color w:val="000000" w:themeColor="text1"/>
          <w:spacing w:val="-4"/>
          <w:sz w:val="21"/>
          <w:szCs w:val="21"/>
        </w:rPr>
        <w:t xml:space="preserve"> </w:t>
      </w:r>
      <w:r w:rsidRPr="00232424">
        <w:rPr>
          <w:rFonts w:ascii="Verdana" w:hAnsi="Verdana"/>
          <w:b/>
          <w:bCs/>
          <w:color w:val="000000" w:themeColor="text1"/>
          <w:spacing w:val="-2"/>
          <w:sz w:val="21"/>
          <w:szCs w:val="21"/>
        </w:rPr>
        <w:t>Procedure</w:t>
      </w:r>
    </w:p>
    <w:p w14:paraId="12558967" w14:textId="77777777" w:rsidR="005214E0" w:rsidRPr="00232424" w:rsidRDefault="005214E0" w:rsidP="00A76F50">
      <w:pPr>
        <w:pStyle w:val="BodyText"/>
        <w:spacing w:after="120" w:line="288" w:lineRule="auto"/>
        <w:ind w:right="16"/>
        <w:jc w:val="both"/>
        <w:rPr>
          <w:color w:val="000000" w:themeColor="text1"/>
        </w:rPr>
      </w:pPr>
      <w:r w:rsidRPr="00232424">
        <w:rPr>
          <w:color w:val="000000" w:themeColor="text1"/>
        </w:rPr>
        <w:t>As we are committed to quality and improvement, if you feel we have come up short, please tell us about it, so that we can improve our standards and retain the trust you placed in us when you instructed us as your legal advisor.</w:t>
      </w:r>
    </w:p>
    <w:p w14:paraId="7684F707" w14:textId="77777777" w:rsidR="005214E0" w:rsidRPr="00232424" w:rsidRDefault="005214E0" w:rsidP="00A76F50">
      <w:pPr>
        <w:pStyle w:val="BodyText"/>
        <w:spacing w:after="120" w:line="288" w:lineRule="auto"/>
        <w:ind w:right="16"/>
        <w:jc w:val="both"/>
        <w:rPr>
          <w:color w:val="000000" w:themeColor="text1"/>
          <w:lang w:val="en-GB"/>
        </w:rPr>
      </w:pPr>
      <w:r w:rsidRPr="00232424">
        <w:rPr>
          <w:color w:val="000000" w:themeColor="text1"/>
          <w:lang w:val="en-GB"/>
        </w:rPr>
        <w:t>If you have concerns about our Services, please raise them with us promptly. We are committed to addressing issues constructively. Our Complaints Policy is available on our website.</w:t>
      </w:r>
    </w:p>
    <w:p w14:paraId="6605B3BD" w14:textId="77777777" w:rsidR="005214E0" w:rsidRPr="00232424" w:rsidRDefault="005214E0" w:rsidP="005214E0">
      <w:pPr>
        <w:pStyle w:val="BodyText"/>
        <w:spacing w:after="120" w:line="288" w:lineRule="auto"/>
        <w:ind w:left="22" w:right="16"/>
        <w:jc w:val="both"/>
        <w:rPr>
          <w:color w:val="000000" w:themeColor="text1"/>
        </w:rPr>
      </w:pPr>
    </w:p>
    <w:p w14:paraId="5CD910FA" w14:textId="77777777" w:rsidR="005214E0" w:rsidRDefault="005214E0" w:rsidP="005214E0">
      <w:pPr>
        <w:pStyle w:val="BodyText"/>
        <w:spacing w:after="120" w:line="288" w:lineRule="auto"/>
        <w:ind w:left="22" w:right="16"/>
        <w:jc w:val="both"/>
        <w:rPr>
          <w:color w:val="000000" w:themeColor="text1"/>
        </w:rPr>
      </w:pPr>
    </w:p>
    <w:p w14:paraId="03CD3E98" w14:textId="7A92627B" w:rsidR="005214E0" w:rsidRPr="00232424" w:rsidRDefault="005214E0" w:rsidP="005214E0">
      <w:pPr>
        <w:pStyle w:val="BodyText"/>
        <w:spacing w:after="120" w:line="288" w:lineRule="auto"/>
        <w:ind w:left="22" w:right="16"/>
        <w:jc w:val="both"/>
        <w:rPr>
          <w:color w:val="000000" w:themeColor="text1"/>
        </w:rPr>
      </w:pPr>
      <w:r w:rsidRPr="00232424">
        <w:rPr>
          <w:color w:val="000000" w:themeColor="text1"/>
        </w:rPr>
        <w:t>I hope this letter and our Terms set out clearly how you will engage Innova Law. If you have any further enquiries, please do get in touch.</w:t>
      </w:r>
    </w:p>
    <w:p w14:paraId="0DE0AA2C" w14:textId="77777777" w:rsidR="005214E0" w:rsidRDefault="005214E0" w:rsidP="006E02E2">
      <w:pPr>
        <w:jc w:val="both"/>
        <w:rPr>
          <w:rFonts w:ascii="Verdana" w:eastAsia="Tahoma" w:hAnsi="Verdana" w:cs="Tahoma"/>
          <w:color w:val="000000" w:themeColor="text1"/>
          <w:sz w:val="21"/>
          <w:szCs w:val="21"/>
        </w:rPr>
      </w:pPr>
    </w:p>
    <w:p w14:paraId="39934D90" w14:textId="0E6D303F" w:rsidR="006E02E2" w:rsidRPr="00897E69" w:rsidRDefault="006E02E2" w:rsidP="006E02E2">
      <w:pPr>
        <w:jc w:val="both"/>
        <w:rPr>
          <w:rFonts w:ascii="Verdana" w:eastAsia="Tahoma" w:hAnsi="Verdana" w:cs="Tahoma"/>
          <w:color w:val="000000" w:themeColor="text1"/>
          <w:sz w:val="21"/>
          <w:szCs w:val="21"/>
        </w:rPr>
      </w:pPr>
      <w:r w:rsidRPr="00897E69">
        <w:rPr>
          <w:rFonts w:ascii="Verdana" w:eastAsia="Tahoma" w:hAnsi="Verdana" w:cs="Tahoma"/>
          <w:color w:val="000000" w:themeColor="text1"/>
          <w:sz w:val="21"/>
          <w:szCs w:val="21"/>
        </w:rPr>
        <w:t>Yours sincerely</w:t>
      </w:r>
    </w:p>
    <w:p w14:paraId="63136F77" w14:textId="77777777" w:rsidR="006E02E2" w:rsidRPr="00897E69" w:rsidRDefault="006E02E2" w:rsidP="006E02E2">
      <w:pPr>
        <w:jc w:val="both"/>
        <w:rPr>
          <w:rFonts w:ascii="Verdana" w:eastAsia="Tahoma" w:hAnsi="Verdana" w:cs="Tahoma"/>
          <w:color w:val="000000" w:themeColor="text1"/>
          <w:sz w:val="21"/>
          <w:szCs w:val="21"/>
        </w:rPr>
      </w:pPr>
    </w:p>
    <w:p w14:paraId="7BA8267B" w14:textId="77777777" w:rsidR="006E02E2" w:rsidRPr="00897E69" w:rsidRDefault="006E02E2" w:rsidP="006E02E2">
      <w:pPr>
        <w:spacing w:after="0"/>
        <w:jc w:val="both"/>
        <w:rPr>
          <w:rFonts w:ascii="Verdana" w:eastAsia="Tahoma" w:hAnsi="Verdana" w:cs="Tahoma"/>
          <w:color w:val="000000" w:themeColor="text1"/>
          <w:sz w:val="21"/>
          <w:szCs w:val="21"/>
        </w:rPr>
      </w:pPr>
      <w:r w:rsidRPr="00897E69">
        <w:rPr>
          <w:rFonts w:ascii="Verdana" w:eastAsia="Tahoma" w:hAnsi="Verdana" w:cs="Tahoma"/>
          <w:b/>
          <w:bCs/>
          <w:color w:val="000000" w:themeColor="text1"/>
          <w:sz w:val="21"/>
          <w:szCs w:val="21"/>
        </w:rPr>
        <w:t>Keiron Murray, Innova Law</w:t>
      </w:r>
    </w:p>
    <w:p w14:paraId="7CD93F5B" w14:textId="77777777" w:rsidR="006E02E2" w:rsidRPr="00897E69" w:rsidRDefault="006E02E2" w:rsidP="006E02E2">
      <w:pPr>
        <w:spacing w:after="0"/>
        <w:jc w:val="both"/>
        <w:rPr>
          <w:rFonts w:ascii="Verdana" w:eastAsia="Tahoma" w:hAnsi="Verdana" w:cs="Tahoma"/>
          <w:color w:val="000000" w:themeColor="text1"/>
          <w:sz w:val="21"/>
          <w:szCs w:val="21"/>
        </w:rPr>
      </w:pPr>
      <w:r w:rsidRPr="00897E69">
        <w:rPr>
          <w:rFonts w:ascii="Verdana" w:eastAsia="Tahoma" w:hAnsi="Verdana" w:cs="Tahoma"/>
          <w:b/>
          <w:bCs/>
          <w:color w:val="000000" w:themeColor="text1"/>
          <w:sz w:val="21"/>
          <w:szCs w:val="21"/>
        </w:rPr>
        <w:t>Director, Advocate</w:t>
      </w:r>
    </w:p>
    <w:p w14:paraId="35607DDF" w14:textId="77777777" w:rsidR="006E02E2" w:rsidRPr="00897E69" w:rsidRDefault="006E02E2" w:rsidP="006E02E2">
      <w:pPr>
        <w:ind w:left="720"/>
        <w:jc w:val="both"/>
        <w:rPr>
          <w:rFonts w:ascii="Verdana" w:eastAsia="Tahoma" w:hAnsi="Verdana" w:cs="Tahoma"/>
          <w:color w:val="000000" w:themeColor="text1"/>
          <w:sz w:val="21"/>
          <w:szCs w:val="21"/>
        </w:rPr>
      </w:pPr>
    </w:p>
    <w:p w14:paraId="51C99892" w14:textId="77777777" w:rsidR="006E02E2" w:rsidRPr="00897E69" w:rsidRDefault="006E02E2" w:rsidP="006E02E2">
      <w:pPr>
        <w:rPr>
          <w:rFonts w:ascii="Verdana" w:eastAsia="Tahoma" w:hAnsi="Verdana" w:cs="Tahoma"/>
          <w:b/>
          <w:bCs/>
          <w:color w:val="000000" w:themeColor="text1"/>
          <w:sz w:val="21"/>
          <w:szCs w:val="21"/>
        </w:rPr>
      </w:pPr>
    </w:p>
    <w:p w14:paraId="3DEEFA99" w14:textId="77777777" w:rsidR="006E02E2" w:rsidRPr="00897E69" w:rsidRDefault="006E02E2" w:rsidP="006E02E2">
      <w:pPr>
        <w:rPr>
          <w:rFonts w:ascii="Verdana" w:eastAsia="Tahoma" w:hAnsi="Verdana" w:cs="Tahoma"/>
          <w:b/>
          <w:bCs/>
          <w:color w:val="000000" w:themeColor="text1"/>
          <w:sz w:val="21"/>
          <w:szCs w:val="21"/>
        </w:rPr>
      </w:pPr>
      <w:r w:rsidRPr="00897E69">
        <w:rPr>
          <w:rFonts w:ascii="Verdana" w:eastAsia="Tahoma" w:hAnsi="Verdana" w:cs="Tahoma"/>
          <w:b/>
          <w:bCs/>
          <w:color w:val="000000" w:themeColor="text1"/>
          <w:sz w:val="21"/>
          <w:szCs w:val="21"/>
        </w:rPr>
        <w:t>Terms and conditions accepted</w:t>
      </w:r>
    </w:p>
    <w:p w14:paraId="14108618" w14:textId="77777777" w:rsidR="006E02E2" w:rsidRPr="00897E69" w:rsidRDefault="006E02E2" w:rsidP="006E02E2">
      <w:pPr>
        <w:rPr>
          <w:rFonts w:ascii="Verdana" w:eastAsia="Tahoma" w:hAnsi="Verdana" w:cs="Tahoma"/>
          <w:b/>
          <w:bCs/>
          <w:color w:val="000000" w:themeColor="text1"/>
          <w:sz w:val="21"/>
          <w:szCs w:val="21"/>
        </w:rPr>
      </w:pPr>
    </w:p>
    <w:p w14:paraId="58F4F745" w14:textId="77777777" w:rsidR="006E02E2" w:rsidRPr="00897E69" w:rsidRDefault="006E02E2" w:rsidP="006E02E2">
      <w:pPr>
        <w:rPr>
          <w:rFonts w:ascii="Verdana" w:eastAsia="Tahoma" w:hAnsi="Verdana" w:cs="Tahoma"/>
          <w:b/>
          <w:bCs/>
          <w:color w:val="000000" w:themeColor="text1"/>
          <w:sz w:val="21"/>
          <w:szCs w:val="21"/>
        </w:rPr>
      </w:pPr>
    </w:p>
    <w:p w14:paraId="48BF06E1" w14:textId="77777777" w:rsidR="006E02E2" w:rsidRPr="00897E69" w:rsidRDefault="006E02E2" w:rsidP="00EF5875">
      <w:pPr>
        <w:spacing w:after="0" w:line="240" w:lineRule="auto"/>
        <w:rPr>
          <w:rFonts w:ascii="Verdana" w:eastAsia="Tahoma" w:hAnsi="Verdana" w:cs="Tahoma"/>
          <w:b/>
          <w:bCs/>
          <w:color w:val="000000" w:themeColor="text1"/>
          <w:sz w:val="21"/>
          <w:szCs w:val="21"/>
        </w:rPr>
      </w:pPr>
      <w:r w:rsidRPr="00897E69">
        <w:rPr>
          <w:rFonts w:ascii="Verdana" w:eastAsia="Tahoma" w:hAnsi="Verdana" w:cs="Tahoma"/>
          <w:b/>
          <w:bCs/>
          <w:color w:val="000000" w:themeColor="text1"/>
          <w:sz w:val="21"/>
          <w:szCs w:val="21"/>
        </w:rPr>
        <w:t>Signed</w:t>
      </w:r>
    </w:p>
    <w:p w14:paraId="01A756BD" w14:textId="77777777" w:rsidR="00EF5875" w:rsidRDefault="00EF5875" w:rsidP="00EF5875">
      <w:pPr>
        <w:pStyle w:val="paragraph"/>
        <w:spacing w:before="0" w:beforeAutospacing="0" w:after="0" w:afterAutospacing="0"/>
        <w:jc w:val="both"/>
        <w:textAlignment w:val="baseline"/>
        <w:rPr>
          <w:rStyle w:val="normaltextrun"/>
          <w:rFonts w:ascii="Verdana" w:eastAsiaTheme="majorEastAsia" w:hAnsi="Verdana" w:cs="Tahoma"/>
          <w:color w:val="000000"/>
          <w:sz w:val="21"/>
          <w:szCs w:val="21"/>
          <w:lang w:val="en-US"/>
        </w:rPr>
      </w:pPr>
    </w:p>
    <w:p w14:paraId="56078AD9" w14:textId="00E32FA0" w:rsidR="00EF5875" w:rsidRDefault="00EF5875" w:rsidP="00B20DDE">
      <w:pPr>
        <w:pStyle w:val="paragraph"/>
        <w:spacing w:before="0" w:beforeAutospacing="0" w:after="0" w:afterAutospacing="0"/>
        <w:jc w:val="both"/>
        <w:textAlignment w:val="baseline"/>
        <w:rPr>
          <w:rStyle w:val="normaltextrun"/>
          <w:rFonts w:ascii="Verdana" w:eastAsiaTheme="majorEastAsia" w:hAnsi="Verdana" w:cs="Tahoma"/>
          <w:b/>
          <w:bCs/>
          <w:color w:val="000000"/>
          <w:sz w:val="21"/>
          <w:szCs w:val="21"/>
          <w:lang w:val="en-US"/>
        </w:rPr>
      </w:pPr>
      <w:r w:rsidRPr="00EF5875">
        <w:rPr>
          <w:rStyle w:val="normaltextrun"/>
          <w:rFonts w:ascii="Verdana" w:eastAsiaTheme="majorEastAsia" w:hAnsi="Verdana" w:cs="Tahoma"/>
          <w:b/>
          <w:bCs/>
          <w:color w:val="000000"/>
          <w:sz w:val="21"/>
          <w:szCs w:val="21"/>
          <w:lang w:val="en-US"/>
        </w:rPr>
        <w:t xml:space="preserve">For and on behalf of </w:t>
      </w:r>
    </w:p>
    <w:p w14:paraId="3D1E4A4D" w14:textId="023C2D46" w:rsidR="00B20DDE" w:rsidRPr="00EF5875" w:rsidRDefault="00B20DDE" w:rsidP="00B20DDE">
      <w:pPr>
        <w:pStyle w:val="paragraph"/>
        <w:spacing w:before="0" w:beforeAutospacing="0" w:after="0" w:afterAutospacing="0"/>
        <w:jc w:val="both"/>
        <w:textAlignment w:val="baseline"/>
        <w:rPr>
          <w:rStyle w:val="normaltextrun"/>
          <w:rFonts w:ascii="Verdana" w:eastAsiaTheme="majorEastAsia" w:hAnsi="Verdana" w:cs="Tahoma"/>
          <w:b/>
          <w:bCs/>
          <w:color w:val="000000"/>
          <w:sz w:val="21"/>
          <w:szCs w:val="21"/>
          <w:lang w:val="en-US"/>
        </w:rPr>
      </w:pPr>
      <w:r>
        <w:rPr>
          <w:rStyle w:val="normaltextrun"/>
          <w:rFonts w:ascii="Verdana" w:eastAsiaTheme="majorEastAsia" w:hAnsi="Verdana" w:cs="Tahoma"/>
          <w:b/>
          <w:bCs/>
          <w:color w:val="000000"/>
          <w:sz w:val="21"/>
          <w:szCs w:val="21"/>
          <w:lang w:val="en-US"/>
        </w:rPr>
        <w:t>&lt;client name&gt;</w:t>
      </w:r>
    </w:p>
    <w:p w14:paraId="6377C665" w14:textId="77777777" w:rsidR="006E02E2" w:rsidRPr="00897E69" w:rsidRDefault="006E02E2" w:rsidP="00EF5875">
      <w:pPr>
        <w:spacing w:after="0" w:line="240" w:lineRule="auto"/>
        <w:rPr>
          <w:rFonts w:ascii="Verdana" w:eastAsia="Tahoma" w:hAnsi="Verdana" w:cs="Tahoma"/>
          <w:b/>
          <w:bCs/>
          <w:color w:val="000000" w:themeColor="text1"/>
          <w:sz w:val="21"/>
          <w:szCs w:val="21"/>
        </w:rPr>
      </w:pPr>
    </w:p>
    <w:p w14:paraId="0502F6AC" w14:textId="77777777" w:rsidR="006E02E2" w:rsidRPr="00897E69" w:rsidRDefault="006E02E2" w:rsidP="00EF5875">
      <w:pPr>
        <w:spacing w:after="0" w:line="240" w:lineRule="auto"/>
        <w:rPr>
          <w:rFonts w:ascii="Verdana" w:eastAsia="Tahoma" w:hAnsi="Verdana" w:cs="Tahoma"/>
          <w:b/>
          <w:bCs/>
          <w:color w:val="000000" w:themeColor="text1"/>
          <w:sz w:val="21"/>
          <w:szCs w:val="21"/>
        </w:rPr>
      </w:pPr>
      <w:r w:rsidRPr="00897E69">
        <w:rPr>
          <w:rFonts w:ascii="Verdana" w:eastAsia="Tahoma" w:hAnsi="Verdana" w:cs="Tahoma"/>
          <w:b/>
          <w:bCs/>
          <w:color w:val="000000" w:themeColor="text1"/>
          <w:sz w:val="21"/>
          <w:szCs w:val="21"/>
        </w:rPr>
        <w:t>Print name and capacity/role</w:t>
      </w:r>
      <w:r w:rsidRPr="00897E69">
        <w:rPr>
          <w:rFonts w:ascii="Verdana" w:eastAsia="Tahoma" w:hAnsi="Verdana" w:cs="Tahoma"/>
          <w:b/>
          <w:bCs/>
          <w:color w:val="000000" w:themeColor="text1"/>
          <w:sz w:val="21"/>
          <w:szCs w:val="21"/>
        </w:rPr>
        <w:tab/>
      </w:r>
      <w:r w:rsidRPr="00897E69">
        <w:rPr>
          <w:rFonts w:ascii="Verdana" w:eastAsia="Tahoma" w:hAnsi="Verdana" w:cs="Tahoma"/>
          <w:b/>
          <w:bCs/>
          <w:color w:val="000000" w:themeColor="text1"/>
          <w:sz w:val="21"/>
          <w:szCs w:val="21"/>
        </w:rPr>
        <w:tab/>
      </w:r>
      <w:r w:rsidRPr="00897E69">
        <w:rPr>
          <w:rFonts w:ascii="Verdana" w:eastAsia="Tahoma" w:hAnsi="Verdana" w:cs="Tahoma"/>
          <w:b/>
          <w:bCs/>
          <w:color w:val="000000" w:themeColor="text1"/>
          <w:sz w:val="21"/>
          <w:szCs w:val="21"/>
        </w:rPr>
        <w:tab/>
      </w:r>
      <w:r w:rsidRPr="00897E69">
        <w:rPr>
          <w:rFonts w:ascii="Verdana" w:eastAsia="Tahoma" w:hAnsi="Verdana" w:cs="Tahoma"/>
          <w:b/>
          <w:bCs/>
          <w:color w:val="000000" w:themeColor="text1"/>
          <w:sz w:val="21"/>
          <w:szCs w:val="21"/>
        </w:rPr>
        <w:tab/>
      </w:r>
    </w:p>
    <w:p w14:paraId="5DBDE020" w14:textId="77777777" w:rsidR="006E02E2" w:rsidRPr="00897E69" w:rsidRDefault="006E02E2" w:rsidP="00EF5875">
      <w:pPr>
        <w:spacing w:after="0" w:line="240" w:lineRule="auto"/>
        <w:rPr>
          <w:rFonts w:ascii="Verdana" w:eastAsia="Tahoma" w:hAnsi="Verdana" w:cs="Tahoma"/>
          <w:b/>
          <w:bCs/>
          <w:color w:val="000000" w:themeColor="text1"/>
          <w:sz w:val="21"/>
          <w:szCs w:val="21"/>
        </w:rPr>
      </w:pPr>
    </w:p>
    <w:p w14:paraId="0B6F100F" w14:textId="3F0548E7" w:rsidR="006E02E2" w:rsidRPr="008117CB" w:rsidRDefault="006E02E2" w:rsidP="00EF5875">
      <w:pPr>
        <w:spacing w:after="0" w:line="240" w:lineRule="auto"/>
        <w:rPr>
          <w:rFonts w:ascii="Verdana" w:eastAsia="Tahoma" w:hAnsi="Verdana" w:cs="Tahoma"/>
          <w:b/>
          <w:bCs/>
          <w:color w:val="000000" w:themeColor="text1"/>
          <w:sz w:val="21"/>
          <w:szCs w:val="21"/>
        </w:rPr>
      </w:pPr>
      <w:r w:rsidRPr="00897E69">
        <w:rPr>
          <w:rFonts w:ascii="Verdana" w:eastAsia="Tahoma" w:hAnsi="Verdana" w:cs="Tahoma"/>
          <w:b/>
          <w:bCs/>
          <w:color w:val="000000" w:themeColor="text1"/>
          <w:sz w:val="21"/>
          <w:szCs w:val="21"/>
        </w:rPr>
        <w:t>Date</w:t>
      </w:r>
      <w:r w:rsidRPr="00321943">
        <w:rPr>
          <w:rStyle w:val="eop"/>
          <w:rFonts w:ascii="Tahoma" w:eastAsiaTheme="majorEastAsia" w:hAnsi="Tahoma" w:cs="Tahoma"/>
          <w:sz w:val="22"/>
          <w:szCs w:val="22"/>
        </w:rPr>
        <w:t> </w:t>
      </w:r>
    </w:p>
    <w:p w14:paraId="3EC7C745" w14:textId="77777777" w:rsidR="006E02E2" w:rsidRPr="00321943" w:rsidRDefault="006E02E2" w:rsidP="00EF5875">
      <w:pPr>
        <w:spacing w:after="0" w:line="240" w:lineRule="auto"/>
        <w:rPr>
          <w:rFonts w:ascii="Tahoma" w:hAnsi="Tahoma" w:cs="Tahoma"/>
          <w:sz w:val="22"/>
          <w:szCs w:val="22"/>
        </w:rPr>
      </w:pPr>
    </w:p>
    <w:p w14:paraId="67037964" w14:textId="77777777" w:rsidR="003A2C97" w:rsidRDefault="003A2C97"/>
    <w:p w14:paraId="43DE7FC2" w14:textId="77777777" w:rsidR="00EF5875" w:rsidRPr="00EF5875" w:rsidRDefault="00EF5875">
      <w:pPr>
        <w:rPr>
          <w:rFonts w:ascii="Verdana" w:hAnsi="Verdana"/>
          <w:sz w:val="20"/>
          <w:szCs w:val="20"/>
        </w:rPr>
      </w:pPr>
    </w:p>
    <w:sectPr w:rsidR="00EF5875" w:rsidRPr="00EF5875" w:rsidSect="006E02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BA9C" w14:textId="77777777" w:rsidR="006F3C25" w:rsidRDefault="006F3C25">
      <w:pPr>
        <w:spacing w:after="0" w:line="240" w:lineRule="auto"/>
      </w:pPr>
      <w:r>
        <w:separator/>
      </w:r>
    </w:p>
  </w:endnote>
  <w:endnote w:type="continuationSeparator" w:id="0">
    <w:p w14:paraId="0B573C37" w14:textId="77777777" w:rsidR="006F3C25" w:rsidRDefault="006F3C25">
      <w:pPr>
        <w:spacing w:after="0" w:line="240" w:lineRule="auto"/>
      </w:pPr>
      <w:r>
        <w:continuationSeparator/>
      </w:r>
    </w:p>
  </w:endnote>
  <w:endnote w:type="continuationNotice" w:id="1">
    <w:p w14:paraId="1FBD2984" w14:textId="77777777" w:rsidR="006F3C25" w:rsidRDefault="006F3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5375" w14:textId="77777777" w:rsidR="003C10E5" w:rsidRDefault="003C1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09354"/>
      <w:docPartObj>
        <w:docPartGallery w:val="Page Numbers (Bottom of Page)"/>
        <w:docPartUnique/>
      </w:docPartObj>
    </w:sdtPr>
    <w:sdtEndPr>
      <w:rPr>
        <w:noProof/>
      </w:rPr>
    </w:sdtEndPr>
    <w:sdtContent>
      <w:p w14:paraId="2FC292C8" w14:textId="77777777" w:rsidR="00A35E94" w:rsidRDefault="00A35E94" w:rsidP="00A35E94">
        <w:pPr>
          <w:spacing w:line="276" w:lineRule="auto"/>
          <w:ind w:left="23" w:right="18"/>
          <w:jc w:val="both"/>
        </w:pPr>
      </w:p>
      <w:p w14:paraId="0B0A55E8" w14:textId="32402471" w:rsidR="00A35E94" w:rsidRPr="00A35E94" w:rsidRDefault="00A35E94" w:rsidP="00A35E94">
        <w:pPr>
          <w:spacing w:line="276" w:lineRule="auto"/>
          <w:ind w:left="23" w:right="18"/>
          <w:jc w:val="both"/>
          <w:rPr>
            <w:rFonts w:ascii="Verdana" w:hAnsi="Verdana"/>
            <w:sz w:val="18"/>
            <w:szCs w:val="18"/>
          </w:rPr>
        </w:pPr>
        <w:r w:rsidRPr="00A35E94">
          <w:rPr>
            <w:rFonts w:ascii="Verdana" w:hAnsi="Verdana"/>
            <w:sz w:val="18"/>
            <w:szCs w:val="18"/>
          </w:rPr>
          <w:t>Innova Law Limited (IoM company no. 021146v) is an incorporated advocate’s practice, regulated by the Isle of Man Law Society with its registered office and place of business at 10 Hope Street Douglas, Isle of Man, IM1 1AQ Director: K. J. Murray.</w:t>
        </w:r>
      </w:p>
      <w:p w14:paraId="40B29EFD" w14:textId="2D811691" w:rsidR="00661573" w:rsidRDefault="00A35E94" w:rsidP="008C48A5">
        <w:pPr>
          <w:spacing w:before="162"/>
          <w:ind w:left="23"/>
          <w:jc w:val="center"/>
        </w:pPr>
        <w:r w:rsidRPr="00A35E94">
          <w:rPr>
            <w:rFonts w:ascii="Verdana" w:hAnsi="Verdana"/>
            <w:sz w:val="18"/>
            <w:szCs w:val="18"/>
          </w:rPr>
          <w:t>Telephone</w:t>
        </w:r>
        <w:r w:rsidRPr="00A35E94">
          <w:rPr>
            <w:rFonts w:ascii="Verdana" w:hAnsi="Verdana"/>
            <w:spacing w:val="-5"/>
            <w:sz w:val="18"/>
            <w:szCs w:val="18"/>
          </w:rPr>
          <w:t xml:space="preserve"> </w:t>
        </w:r>
        <w:r w:rsidRPr="00A35E94">
          <w:rPr>
            <w:rFonts w:ascii="Verdana" w:hAnsi="Verdana"/>
            <w:sz w:val="18"/>
            <w:szCs w:val="18"/>
          </w:rPr>
          <w:t>+</w:t>
        </w:r>
        <w:r w:rsidRPr="00A35E94">
          <w:rPr>
            <w:rFonts w:ascii="Verdana" w:hAnsi="Verdana"/>
            <w:spacing w:val="-5"/>
            <w:sz w:val="18"/>
            <w:szCs w:val="18"/>
          </w:rPr>
          <w:t xml:space="preserve"> </w:t>
        </w:r>
        <w:r w:rsidRPr="00A35E94">
          <w:rPr>
            <w:rFonts w:ascii="Verdana" w:hAnsi="Verdana"/>
            <w:sz w:val="18"/>
            <w:szCs w:val="18"/>
          </w:rPr>
          <w:t>44</w:t>
        </w:r>
        <w:r w:rsidRPr="00A35E94">
          <w:rPr>
            <w:rFonts w:ascii="Verdana" w:hAnsi="Verdana"/>
            <w:spacing w:val="-5"/>
            <w:sz w:val="18"/>
            <w:szCs w:val="18"/>
          </w:rPr>
          <w:t xml:space="preserve"> </w:t>
        </w:r>
        <w:r w:rsidRPr="00A35E94">
          <w:rPr>
            <w:rFonts w:ascii="Verdana" w:hAnsi="Verdana"/>
            <w:sz w:val="18"/>
            <w:szCs w:val="18"/>
          </w:rPr>
          <w:t>1624</w:t>
        </w:r>
        <w:r w:rsidRPr="00A35E94">
          <w:rPr>
            <w:rFonts w:ascii="Verdana" w:hAnsi="Verdana"/>
            <w:spacing w:val="-4"/>
            <w:sz w:val="18"/>
            <w:szCs w:val="18"/>
          </w:rPr>
          <w:t xml:space="preserve"> </w:t>
        </w:r>
        <w:r w:rsidRPr="00A35E94">
          <w:rPr>
            <w:rFonts w:ascii="Verdana" w:hAnsi="Verdana"/>
            <w:sz w:val="18"/>
            <w:szCs w:val="18"/>
          </w:rPr>
          <w:t>654900</w:t>
        </w:r>
        <w:r w:rsidRPr="00A35E94">
          <w:rPr>
            <w:rFonts w:ascii="Verdana" w:hAnsi="Verdana"/>
            <w:spacing w:val="27"/>
            <w:sz w:val="18"/>
            <w:szCs w:val="18"/>
          </w:rPr>
          <w:t xml:space="preserve">  </w:t>
        </w:r>
        <w:r w:rsidRPr="00A35E94">
          <w:rPr>
            <w:rFonts w:ascii="Verdana" w:hAnsi="Verdana"/>
            <w:spacing w:val="27"/>
            <w:sz w:val="18"/>
            <w:szCs w:val="18"/>
          </w:rPr>
          <w:tab/>
        </w:r>
        <w:r w:rsidRPr="00A35E94">
          <w:rPr>
            <w:rFonts w:ascii="Verdana" w:hAnsi="Verdana"/>
            <w:sz w:val="18"/>
            <w:szCs w:val="18"/>
          </w:rPr>
          <w:t>web:</w:t>
        </w:r>
        <w:r w:rsidRPr="00A35E94">
          <w:rPr>
            <w:rFonts w:ascii="Verdana" w:hAnsi="Verdana"/>
            <w:spacing w:val="-4"/>
            <w:sz w:val="18"/>
            <w:szCs w:val="18"/>
          </w:rPr>
          <w:t xml:space="preserve"> </w:t>
        </w:r>
        <w:hyperlink r:id="rId1">
          <w:r w:rsidRPr="00A35E94">
            <w:rPr>
              <w:rFonts w:ascii="Verdana" w:hAnsi="Verdana"/>
              <w:color w:val="467885"/>
              <w:spacing w:val="-2"/>
              <w:sz w:val="18"/>
              <w:szCs w:val="18"/>
              <w:u w:val="single" w:color="467885"/>
            </w:rPr>
            <w:t>www.innovalaw.im</w:t>
          </w:r>
        </w:hyperlink>
      </w:p>
    </w:sdtContent>
  </w:sdt>
  <w:p w14:paraId="1F8A2A5A" w14:textId="77777777" w:rsidR="00661573" w:rsidRDefault="00661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0854" w14:textId="77777777" w:rsidR="003C10E5" w:rsidRDefault="003C1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49A5" w14:textId="77777777" w:rsidR="006F3C25" w:rsidRDefault="006F3C25">
      <w:pPr>
        <w:spacing w:after="0" w:line="240" w:lineRule="auto"/>
      </w:pPr>
      <w:r>
        <w:separator/>
      </w:r>
    </w:p>
  </w:footnote>
  <w:footnote w:type="continuationSeparator" w:id="0">
    <w:p w14:paraId="7582C7A5" w14:textId="77777777" w:rsidR="006F3C25" w:rsidRDefault="006F3C25">
      <w:pPr>
        <w:spacing w:after="0" w:line="240" w:lineRule="auto"/>
      </w:pPr>
      <w:r>
        <w:continuationSeparator/>
      </w:r>
    </w:p>
  </w:footnote>
  <w:footnote w:type="continuationNotice" w:id="1">
    <w:p w14:paraId="5883CAA4" w14:textId="77777777" w:rsidR="006F3C25" w:rsidRDefault="006F3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F370" w14:textId="77777777" w:rsidR="003C10E5" w:rsidRDefault="003C1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102462"/>
      <w:docPartObj>
        <w:docPartGallery w:val="Watermarks"/>
        <w:docPartUnique/>
      </w:docPartObj>
    </w:sdtPr>
    <w:sdtEndPr/>
    <w:sdtContent>
      <w:p w14:paraId="3C11A75F" w14:textId="639A51FC" w:rsidR="003C10E5" w:rsidRDefault="00F519C5">
        <w:pPr>
          <w:pStyle w:val="Header"/>
        </w:pPr>
        <w:r>
          <w:rPr>
            <w:noProof/>
          </w:rPr>
          <w:pict w14:anchorId="7D3E5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3380" w14:textId="77777777" w:rsidR="003C10E5" w:rsidRDefault="003C1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24F7"/>
    <w:multiLevelType w:val="hybridMultilevel"/>
    <w:tmpl w:val="EF8EA67C"/>
    <w:lvl w:ilvl="0" w:tplc="92986B54">
      <w:start w:val="1"/>
      <w:numFmt w:val="decimal"/>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 w15:restartNumberingAfterBreak="0">
    <w:nsid w:val="1B6110E7"/>
    <w:multiLevelType w:val="multilevel"/>
    <w:tmpl w:val="37B6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BA4678"/>
    <w:multiLevelType w:val="hybridMultilevel"/>
    <w:tmpl w:val="0CC08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238838">
    <w:abstractNumId w:val="1"/>
  </w:num>
  <w:num w:numId="2" w16cid:durableId="132869832">
    <w:abstractNumId w:val="0"/>
  </w:num>
  <w:num w:numId="3" w16cid:durableId="868881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E2"/>
    <w:rsid w:val="000308D9"/>
    <w:rsid w:val="00035679"/>
    <w:rsid w:val="000E5517"/>
    <w:rsid w:val="001615D0"/>
    <w:rsid w:val="00222504"/>
    <w:rsid w:val="002E1565"/>
    <w:rsid w:val="003A2C97"/>
    <w:rsid w:val="003B417F"/>
    <w:rsid w:val="003C10E5"/>
    <w:rsid w:val="003C2D02"/>
    <w:rsid w:val="003E4658"/>
    <w:rsid w:val="003F26BB"/>
    <w:rsid w:val="00412F0F"/>
    <w:rsid w:val="004229FA"/>
    <w:rsid w:val="004B066B"/>
    <w:rsid w:val="005214E0"/>
    <w:rsid w:val="00580523"/>
    <w:rsid w:val="005F1A55"/>
    <w:rsid w:val="0063524C"/>
    <w:rsid w:val="0064526B"/>
    <w:rsid w:val="00661573"/>
    <w:rsid w:val="00676952"/>
    <w:rsid w:val="0069245A"/>
    <w:rsid w:val="00694FF0"/>
    <w:rsid w:val="006A4DFF"/>
    <w:rsid w:val="006E02E2"/>
    <w:rsid w:val="006F29FB"/>
    <w:rsid w:val="006F3C25"/>
    <w:rsid w:val="007069A7"/>
    <w:rsid w:val="00713EC0"/>
    <w:rsid w:val="008013C5"/>
    <w:rsid w:val="008117CB"/>
    <w:rsid w:val="00854CD2"/>
    <w:rsid w:val="008650DD"/>
    <w:rsid w:val="008C48A5"/>
    <w:rsid w:val="0092416A"/>
    <w:rsid w:val="009458D4"/>
    <w:rsid w:val="00957226"/>
    <w:rsid w:val="00A10311"/>
    <w:rsid w:val="00A315AC"/>
    <w:rsid w:val="00A35E94"/>
    <w:rsid w:val="00A76F50"/>
    <w:rsid w:val="00AC7C14"/>
    <w:rsid w:val="00AF0208"/>
    <w:rsid w:val="00B20DDE"/>
    <w:rsid w:val="00BA6FD0"/>
    <w:rsid w:val="00CB3A22"/>
    <w:rsid w:val="00D1046B"/>
    <w:rsid w:val="00D1065A"/>
    <w:rsid w:val="00D30CE2"/>
    <w:rsid w:val="00D32F20"/>
    <w:rsid w:val="00D5021C"/>
    <w:rsid w:val="00D84BAF"/>
    <w:rsid w:val="00DB77D0"/>
    <w:rsid w:val="00DF2D45"/>
    <w:rsid w:val="00E2401F"/>
    <w:rsid w:val="00E27B13"/>
    <w:rsid w:val="00E61136"/>
    <w:rsid w:val="00E93C38"/>
    <w:rsid w:val="00EF1626"/>
    <w:rsid w:val="00EF5875"/>
    <w:rsid w:val="00F0082D"/>
    <w:rsid w:val="00F32FEB"/>
    <w:rsid w:val="00F519C5"/>
    <w:rsid w:val="00F54393"/>
    <w:rsid w:val="00F9627B"/>
    <w:rsid w:val="00F97C44"/>
    <w:rsid w:val="00FC0540"/>
    <w:rsid w:val="00FC32AE"/>
    <w:rsid w:val="00FC3B1E"/>
    <w:rsid w:val="00FD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D926AD"/>
  <w15:chartTrackingRefBased/>
  <w15:docId w15:val="{4418B857-D5B9-464E-983D-5E6A643F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1"/>
        <w:szCs w:val="21"/>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E2"/>
    <w:pPr>
      <w:spacing w:line="278" w:lineRule="auto"/>
    </w:pPr>
    <w:rPr>
      <w:rFonts w:asciiTheme="minorHAnsi" w:hAnsiTheme="minorHAnsi"/>
      <w:sz w:val="24"/>
      <w:szCs w:val="24"/>
    </w:rPr>
  </w:style>
  <w:style w:type="paragraph" w:styleId="Heading1">
    <w:name w:val="heading 1"/>
    <w:basedOn w:val="Normal"/>
    <w:next w:val="Normal"/>
    <w:link w:val="Heading1Char"/>
    <w:uiPriority w:val="9"/>
    <w:qFormat/>
    <w:rsid w:val="006E0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2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2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02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02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02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02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02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0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2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02E2"/>
    <w:pPr>
      <w:spacing w:before="160"/>
      <w:jc w:val="center"/>
    </w:pPr>
    <w:rPr>
      <w:i/>
      <w:iCs/>
      <w:color w:val="404040" w:themeColor="text1" w:themeTint="BF"/>
    </w:rPr>
  </w:style>
  <w:style w:type="character" w:customStyle="1" w:styleId="QuoteChar">
    <w:name w:val="Quote Char"/>
    <w:basedOn w:val="DefaultParagraphFont"/>
    <w:link w:val="Quote"/>
    <w:uiPriority w:val="29"/>
    <w:rsid w:val="006E02E2"/>
    <w:rPr>
      <w:i/>
      <w:iCs/>
      <w:color w:val="404040" w:themeColor="text1" w:themeTint="BF"/>
    </w:rPr>
  </w:style>
  <w:style w:type="paragraph" w:styleId="ListParagraph">
    <w:name w:val="List Paragraph"/>
    <w:basedOn w:val="Normal"/>
    <w:uiPriority w:val="34"/>
    <w:qFormat/>
    <w:rsid w:val="006E02E2"/>
    <w:pPr>
      <w:ind w:left="720"/>
      <w:contextualSpacing/>
    </w:pPr>
  </w:style>
  <w:style w:type="character" w:styleId="IntenseEmphasis">
    <w:name w:val="Intense Emphasis"/>
    <w:basedOn w:val="DefaultParagraphFont"/>
    <w:uiPriority w:val="21"/>
    <w:qFormat/>
    <w:rsid w:val="006E02E2"/>
    <w:rPr>
      <w:i/>
      <w:iCs/>
      <w:color w:val="0F4761" w:themeColor="accent1" w:themeShade="BF"/>
    </w:rPr>
  </w:style>
  <w:style w:type="paragraph" w:styleId="IntenseQuote">
    <w:name w:val="Intense Quote"/>
    <w:basedOn w:val="Normal"/>
    <w:next w:val="Normal"/>
    <w:link w:val="IntenseQuoteChar"/>
    <w:uiPriority w:val="30"/>
    <w:qFormat/>
    <w:rsid w:val="006E0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2E2"/>
    <w:rPr>
      <w:i/>
      <w:iCs/>
      <w:color w:val="0F4761" w:themeColor="accent1" w:themeShade="BF"/>
    </w:rPr>
  </w:style>
  <w:style w:type="character" w:styleId="IntenseReference">
    <w:name w:val="Intense Reference"/>
    <w:basedOn w:val="DefaultParagraphFont"/>
    <w:uiPriority w:val="32"/>
    <w:qFormat/>
    <w:rsid w:val="006E02E2"/>
    <w:rPr>
      <w:b/>
      <w:bCs/>
      <w:smallCaps/>
      <w:color w:val="0F4761" w:themeColor="accent1" w:themeShade="BF"/>
      <w:spacing w:val="5"/>
    </w:rPr>
  </w:style>
  <w:style w:type="paragraph" w:customStyle="1" w:styleId="paragraph">
    <w:name w:val="paragraph"/>
    <w:basedOn w:val="Normal"/>
    <w:rsid w:val="006E02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235416279">
    <w:name w:val="scxw235416279"/>
    <w:basedOn w:val="DefaultParagraphFont"/>
    <w:rsid w:val="006E02E2"/>
  </w:style>
  <w:style w:type="character" w:customStyle="1" w:styleId="wacimagecontainer">
    <w:name w:val="wacimagecontainer"/>
    <w:basedOn w:val="DefaultParagraphFont"/>
    <w:rsid w:val="006E02E2"/>
  </w:style>
  <w:style w:type="character" w:customStyle="1" w:styleId="eop">
    <w:name w:val="eop"/>
    <w:basedOn w:val="DefaultParagraphFont"/>
    <w:rsid w:val="006E02E2"/>
  </w:style>
  <w:style w:type="character" w:customStyle="1" w:styleId="normaltextrun">
    <w:name w:val="normaltextrun"/>
    <w:basedOn w:val="DefaultParagraphFont"/>
    <w:rsid w:val="006E02E2"/>
  </w:style>
  <w:style w:type="character" w:customStyle="1" w:styleId="tabchar">
    <w:name w:val="tabchar"/>
    <w:basedOn w:val="DefaultParagraphFont"/>
    <w:rsid w:val="006E02E2"/>
  </w:style>
  <w:style w:type="paragraph" w:styleId="Footer">
    <w:name w:val="footer"/>
    <w:basedOn w:val="Normal"/>
    <w:link w:val="FooterChar"/>
    <w:uiPriority w:val="99"/>
    <w:unhideWhenUsed/>
    <w:rsid w:val="006E0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2E2"/>
    <w:rPr>
      <w:rFonts w:asciiTheme="minorHAnsi" w:hAnsiTheme="minorHAnsi"/>
      <w:sz w:val="24"/>
      <w:szCs w:val="24"/>
    </w:rPr>
  </w:style>
  <w:style w:type="character" w:styleId="Hyperlink">
    <w:name w:val="Hyperlink"/>
    <w:basedOn w:val="DefaultParagraphFont"/>
    <w:uiPriority w:val="99"/>
    <w:unhideWhenUsed/>
    <w:rsid w:val="006E02E2"/>
    <w:rPr>
      <w:color w:val="467886" w:themeColor="hyperlink"/>
      <w:u w:val="single"/>
    </w:rPr>
  </w:style>
  <w:style w:type="paragraph" w:styleId="Header">
    <w:name w:val="header"/>
    <w:basedOn w:val="Normal"/>
    <w:link w:val="HeaderChar"/>
    <w:uiPriority w:val="99"/>
    <w:unhideWhenUsed/>
    <w:rsid w:val="00945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8D4"/>
    <w:rPr>
      <w:rFonts w:asciiTheme="minorHAnsi" w:hAnsiTheme="minorHAnsi"/>
      <w:sz w:val="24"/>
      <w:szCs w:val="24"/>
    </w:rPr>
  </w:style>
  <w:style w:type="paragraph" w:styleId="BodyText">
    <w:name w:val="Body Text"/>
    <w:basedOn w:val="Normal"/>
    <w:link w:val="BodyTextChar"/>
    <w:uiPriority w:val="1"/>
    <w:qFormat/>
    <w:rsid w:val="002E1565"/>
    <w:pPr>
      <w:widowControl w:val="0"/>
      <w:autoSpaceDE w:val="0"/>
      <w:autoSpaceDN w:val="0"/>
      <w:spacing w:after="0" w:line="240" w:lineRule="auto"/>
    </w:pPr>
    <w:rPr>
      <w:rFonts w:ascii="Verdana" w:eastAsia="Verdana" w:hAnsi="Verdana" w:cs="Verdana"/>
      <w:kern w:val="0"/>
      <w:sz w:val="21"/>
      <w:szCs w:val="21"/>
      <w:lang w:val="en-US"/>
      <w14:ligatures w14:val="none"/>
    </w:rPr>
  </w:style>
  <w:style w:type="character" w:customStyle="1" w:styleId="BodyTextChar">
    <w:name w:val="Body Text Char"/>
    <w:basedOn w:val="DefaultParagraphFont"/>
    <w:link w:val="BodyText"/>
    <w:uiPriority w:val="1"/>
    <w:rsid w:val="002E1565"/>
    <w:rPr>
      <w:rFonts w:eastAsia="Verdana" w:cs="Verdan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novalaw.i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qr.i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nnovalaw.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c616c-f480-4a7a-ba9a-a6d36266732d">
      <Terms xmlns="http://schemas.microsoft.com/office/infopath/2007/PartnerControls"/>
    </lcf76f155ced4ddcb4097134ff3c332f>
    <TaxCatchAll xmlns="dbfed108-8d6a-4c9b-9d13-a1cd3a0a7b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1A4279B2D0B548BEDFAE16D9E70D94" ma:contentTypeVersion="12" ma:contentTypeDescription="Create a new document." ma:contentTypeScope="" ma:versionID="0308e19ae1531622736c6a406a5efa57">
  <xsd:schema xmlns:xsd="http://www.w3.org/2001/XMLSchema" xmlns:xs="http://www.w3.org/2001/XMLSchema" xmlns:p="http://schemas.microsoft.com/office/2006/metadata/properties" xmlns:ns2="c69c616c-f480-4a7a-ba9a-a6d36266732d" xmlns:ns3="dbfed108-8d6a-4c9b-9d13-a1cd3a0a7be1" targetNamespace="http://schemas.microsoft.com/office/2006/metadata/properties" ma:root="true" ma:fieldsID="1779424b096414ac8c1ef6d7e47351e7" ns2:_="" ns3:_="">
    <xsd:import namespace="c69c616c-f480-4a7a-ba9a-a6d36266732d"/>
    <xsd:import namespace="dbfed108-8d6a-4c9b-9d13-a1cd3a0a7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c616c-f480-4a7a-ba9a-a6d36266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6bdb7c-3f79-43ed-8aea-324bb62903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ed108-8d6a-4c9b-9d13-a1cd3a0a7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7171d-c1ad-4e63-9ce4-de2eb2b2bc5b}" ma:internalName="TaxCatchAll" ma:showField="CatchAllData" ma:web="dbfed108-8d6a-4c9b-9d13-a1cd3a0a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FE24C-CC56-4CF2-9970-8680565CDE8F}">
  <ds:schemaRefs>
    <ds:schemaRef ds:uri="http://schemas.microsoft.com/office/2006/metadata/properties"/>
    <ds:schemaRef ds:uri="http://schemas.microsoft.com/office/infopath/2007/PartnerControls"/>
    <ds:schemaRef ds:uri="c69c616c-f480-4a7a-ba9a-a6d36266732d"/>
    <ds:schemaRef ds:uri="dbfed108-8d6a-4c9b-9d13-a1cd3a0a7be1"/>
  </ds:schemaRefs>
</ds:datastoreItem>
</file>

<file path=customXml/itemProps2.xml><?xml version="1.0" encoding="utf-8"?>
<ds:datastoreItem xmlns:ds="http://schemas.openxmlformats.org/officeDocument/2006/customXml" ds:itemID="{1CD24F4E-5801-4B01-B2F1-8F7E12F14BC3}">
  <ds:schemaRefs>
    <ds:schemaRef ds:uri="http://schemas.microsoft.com/sharepoint/v3/contenttype/forms"/>
  </ds:schemaRefs>
</ds:datastoreItem>
</file>

<file path=customXml/itemProps3.xml><?xml version="1.0" encoding="utf-8"?>
<ds:datastoreItem xmlns:ds="http://schemas.openxmlformats.org/officeDocument/2006/customXml" ds:itemID="{525FF085-9DE1-4C08-B0C8-EA7810542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c616c-f480-4a7a-ba9a-a6d36266732d"/>
    <ds:schemaRef ds:uri="dbfed108-8d6a-4c9b-9d13-a1cd3a0a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1078</Words>
  <Characters>6148</Characters>
  <Application>Microsoft Office Word</Application>
  <DocSecurity>0</DocSecurity>
  <Lines>51</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Keiron Murray</dc:creator>
  <cp:keywords/>
  <dc:description/>
  <cp:lastModifiedBy>Keiron Murray | Innova Law</cp:lastModifiedBy>
  <cp:revision>2</cp:revision>
  <dcterms:created xsi:type="dcterms:W3CDTF">2026-01-28T15:28:00Z</dcterms:created>
  <dcterms:modified xsi:type="dcterms:W3CDTF">2026-01-28T15:28:00Z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0x0101004E1A4279B2D0B548BEDFAE16D9E70D94</vt:lpwstr>
  </property>
  <property fmtid="{D5CDD505-2E9C-101B-9397-08002B2CF9AE}" pid="3" name="MediaServiceImageTags">
    <vt:lpwstr/>
  </property>
</Properties>
</file>